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9749" w14:textId="6FC4980C" w:rsidR="00545138" w:rsidRDefault="00CA13B7">
      <w:r>
        <w:t>Einsiedeln, Maturaarbeit Beurteilungsraster Produkt (Experiment)</w:t>
      </w: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885"/>
        <w:gridCol w:w="2040"/>
        <w:gridCol w:w="1304"/>
      </w:tblGrid>
      <w:tr w:rsidR="00CA13B7" w14:paraId="4B2C2755" w14:textId="77777777" w:rsidTr="00CA13B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2FA143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Produkt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A630C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Bewertungskriterien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C6D027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Punktzahl </w:t>
            </w:r>
          </w:p>
        </w:tc>
      </w:tr>
      <w:tr w:rsidR="00CA13B7" w14:paraId="2B1B81EF" w14:textId="77777777" w:rsidTr="00CA13B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EDC66F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Fragestellung und Methodeneinsatz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2995D" w14:textId="77777777" w:rsidR="00CA13B7" w:rsidRDefault="00CA13B7">
            <w:pPr>
              <w:pStyle w:val="Default"/>
              <w:rPr>
                <w:rFonts w:cstheme="minorBidi"/>
                <w:color w:val="auto"/>
              </w:rPr>
            </w:pPr>
          </w:p>
          <w:p w14:paraId="4B228D87" w14:textId="77777777" w:rsidR="00CA13B7" w:rsidRDefault="00CA13B7">
            <w:pPr>
              <w:pStyle w:val="Default"/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Die Fragestellung wird klar umschrieben. </w:t>
            </w:r>
          </w:p>
          <w:p w14:paraId="079C60EB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Das fachliche Verfahren (z.B. Experiment, Vergleich, Felduntersuchung) ist dem Thema angemessen. </w:t>
            </w:r>
          </w:p>
          <w:p w14:paraId="24889D8D" w14:textId="1BFBAA3E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Das methodische Vorgehen ist nachvollziehbar beschrieben.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10E485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10 </w:t>
            </w:r>
          </w:p>
        </w:tc>
      </w:tr>
      <w:tr w:rsidR="00CA13B7" w14:paraId="44F5E99A" w14:textId="77777777" w:rsidTr="00CA13B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546977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Bewältigung des Themas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EEA8D" w14:textId="77777777" w:rsidR="00CA13B7" w:rsidRDefault="00CA13B7">
            <w:pPr>
              <w:pStyle w:val="Default"/>
              <w:rPr>
                <w:rFonts w:cstheme="minorBidi"/>
                <w:color w:val="auto"/>
              </w:rPr>
            </w:pPr>
          </w:p>
          <w:p w14:paraId="5258E16A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Die theoretische Einleitung zum Thema wird in angemessener Breite, aber mit eindeutigem Schwerpunkt behandelt. </w:t>
            </w:r>
          </w:p>
          <w:p w14:paraId="5BF96CC8" w14:textId="20BECD44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Teile der Arbeit (z.B. Einleitung, Hauptteil mit den Ergebnissen, Schlussteil) sind logisch und klar miteinander verbunden.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CF1218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10 </w:t>
            </w:r>
          </w:p>
        </w:tc>
      </w:tr>
      <w:tr w:rsidR="00CA13B7" w14:paraId="479CF45F" w14:textId="77777777" w:rsidTr="00CA13B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0F8C58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Nutzung von Wissen und Quellen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7C5D0" w14:textId="77777777" w:rsidR="00CA13B7" w:rsidRDefault="00CA13B7">
            <w:pPr>
              <w:pStyle w:val="Default"/>
              <w:rPr>
                <w:rFonts w:cstheme="minorBidi"/>
                <w:color w:val="auto"/>
              </w:rPr>
            </w:pPr>
          </w:p>
          <w:p w14:paraId="77BC9F17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Quellen / Daten / Versuchsergebnisse / andere Wissensbestände werden sorgfältig verarbeitet. </w:t>
            </w:r>
          </w:p>
          <w:p w14:paraId="45B1AA36" w14:textId="52D55AC8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Sekundärliteratur wird passend ausgewertet.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DBBAE0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CA13B7" w14:paraId="59802096" w14:textId="77777777" w:rsidTr="00CA13B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57C7E9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Sachliche Qualität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D28F6" w14:textId="77777777" w:rsidR="00CA13B7" w:rsidRDefault="00CA13B7">
            <w:pPr>
              <w:pStyle w:val="Default"/>
              <w:rPr>
                <w:rFonts w:cstheme="minorBidi"/>
                <w:color w:val="auto"/>
              </w:rPr>
            </w:pPr>
          </w:p>
          <w:p w14:paraId="25392DD3" w14:textId="77777777" w:rsidR="00CA13B7" w:rsidRDefault="00CA13B7">
            <w:pPr>
              <w:pStyle w:val="Default"/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Die Aussagen sind inhaltlich richtig bzw. angemessen. </w:t>
            </w:r>
          </w:p>
          <w:p w14:paraId="1D9FC3EF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Die Resultate werden anschaulich dargestellt. </w:t>
            </w:r>
          </w:p>
          <w:p w14:paraId="152C57DB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Die Reflexionen zu den Ergebnissen der Arbeit sind von angemessener Qualität. </w:t>
            </w:r>
          </w:p>
          <w:p w14:paraId="03DC0E5D" w14:textId="5E088385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Es werden auf ansprechende Weise Schlussfolgerungen gezogen.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1FC2C7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12 </w:t>
            </w:r>
          </w:p>
        </w:tc>
      </w:tr>
      <w:tr w:rsidR="00CA13B7" w14:paraId="3889A9EB" w14:textId="77777777" w:rsidTr="00CA13B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6F0198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Eigenständigkeit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CFBA8" w14:textId="77777777" w:rsidR="00CA13B7" w:rsidRDefault="00CA13B7">
            <w:pPr>
              <w:pStyle w:val="Default"/>
              <w:rPr>
                <w:rFonts w:cstheme="minorBidi"/>
                <w:color w:val="auto"/>
              </w:rPr>
            </w:pPr>
          </w:p>
          <w:p w14:paraId="5C0CDD4C" w14:textId="07AA6F7E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Der Aufbau der Arbeit ist eigenständig und nicht von den Quellen und der Sekundärliteratur übernommen.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92A325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CA13B7" w14:paraId="78ADE778" w14:textId="77777777" w:rsidTr="00CA13B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48705E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Darstellung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B9161" w14:textId="77777777" w:rsidR="00CA13B7" w:rsidRDefault="00CA13B7">
            <w:pPr>
              <w:pStyle w:val="Default"/>
              <w:rPr>
                <w:rFonts w:cstheme="minorBidi"/>
                <w:color w:val="auto"/>
              </w:rPr>
            </w:pPr>
          </w:p>
          <w:p w14:paraId="68D4F7CC" w14:textId="77777777" w:rsidR="00CA13B7" w:rsidRDefault="00CA13B7">
            <w:pPr>
              <w:pStyle w:val="Default"/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Die Arbeit ist gemäss Vorlage gegliedert. </w:t>
            </w:r>
          </w:p>
          <w:p w14:paraId="43CAEC01" w14:textId="3083F703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Die Tabellen und Abbildungen sind sachlich zweckmässig und korrekt beschriftet.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CCAA4B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CA13B7" w14:paraId="42056726" w14:textId="77777777" w:rsidTr="00CA13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95D9D5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Sprache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2A84F" w14:textId="77777777" w:rsidR="00CA13B7" w:rsidRDefault="00CA13B7">
            <w:pPr>
              <w:pStyle w:val="Default"/>
              <w:rPr>
                <w:rFonts w:cstheme="minorBidi"/>
                <w:color w:val="auto"/>
              </w:rPr>
            </w:pPr>
          </w:p>
          <w:p w14:paraId="718F8FB3" w14:textId="77777777" w:rsidR="00CA13B7" w:rsidRDefault="00CA13B7">
            <w:pPr>
              <w:pStyle w:val="Default"/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Grammatik, Rechtschreibung und Zeichensetzung sind korrekt. </w:t>
            </w:r>
          </w:p>
          <w:p w14:paraId="37F8E4E4" w14:textId="51A7F772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Die Sprache ist dem Thema angemessen und Fachbegriffe werden sinnvoll eingesetzt.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71C7A8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8 </w:t>
            </w:r>
          </w:p>
        </w:tc>
      </w:tr>
      <w:tr w:rsidR="00CA13B7" w14:paraId="38BD62E4" w14:textId="77777777" w:rsidTr="00CA13B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5304F4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Zitate, Quellen, Verzeichnisse </w:t>
            </w:r>
          </w:p>
        </w:tc>
        <w:tc>
          <w:tcPr>
            <w:tcW w:w="59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1F0E9" w14:textId="77777777" w:rsidR="00CA13B7" w:rsidRDefault="00CA13B7">
            <w:pPr>
              <w:pStyle w:val="Default"/>
              <w:rPr>
                <w:rFonts w:cstheme="minorBidi"/>
                <w:color w:val="auto"/>
              </w:rPr>
            </w:pPr>
          </w:p>
          <w:p w14:paraId="186BCB8E" w14:textId="33CCA396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• </w:t>
            </w:r>
            <w:r>
              <w:rPr>
                <w:sz w:val="23"/>
                <w:szCs w:val="23"/>
              </w:rPr>
              <w:t xml:space="preserve">Es wird gemäss den Richtlinien korrekt zitiert. </w:t>
            </w:r>
          </w:p>
        </w:tc>
        <w:tc>
          <w:tcPr>
            <w:tcW w:w="13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6CBDE1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CA13B7" w14:paraId="5C45F778" w14:textId="77777777" w:rsidTr="00CA13B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1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878BEF" w14:textId="77777777" w:rsidR="00CA13B7" w:rsidRDefault="00CA13B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Erreichte Punktzahl </w:t>
            </w:r>
          </w:p>
        </w:tc>
        <w:tc>
          <w:tcPr>
            <w:tcW w:w="334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10381F" w14:textId="77777777" w:rsidR="00CA13B7" w:rsidRDefault="00CA13B7">
            <w:pPr>
              <w:pStyle w:val="Default"/>
            </w:pPr>
            <w:r>
              <w:t xml:space="preserve">/ 60 </w:t>
            </w:r>
          </w:p>
        </w:tc>
      </w:tr>
    </w:tbl>
    <w:p w14:paraId="7018B193" w14:textId="77777777" w:rsidR="00CA13B7" w:rsidRDefault="00CA13B7" w:rsidP="00CA13B7"/>
    <w:sectPr w:rsidR="00CA13B7" w:rsidSect="00CA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B7"/>
    <w:rsid w:val="00545138"/>
    <w:rsid w:val="00C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C1E59"/>
  <w15:chartTrackingRefBased/>
  <w15:docId w15:val="{D68810AD-E1C3-4D33-8987-B562EF31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A13B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Company>UNIFR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ROUBATY Theresa</dc:creator>
  <cp:keywords/>
  <dc:description/>
  <cp:lastModifiedBy>ROUBATY Theresa</cp:lastModifiedBy>
  <cp:revision>1</cp:revision>
  <dcterms:created xsi:type="dcterms:W3CDTF">2026-02-02T09:56:00Z</dcterms:created>
  <dcterms:modified xsi:type="dcterms:W3CDTF">2026-02-02T10:01:00Z</dcterms:modified>
</cp:coreProperties>
</file>