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01A4" w14:textId="53DA7B9F" w:rsidR="00545138" w:rsidRDefault="00951920">
      <w:r>
        <w:t>Einsiedeln, Maturaarbeit, Kreatives Produkt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1657"/>
        <w:gridCol w:w="1658"/>
        <w:gridCol w:w="3315"/>
      </w:tblGrid>
      <w:tr w:rsidR="00951920" w14:paraId="492DF115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329F2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Produkt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D1423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Bewertungskriterien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6A683E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Punktzahl </w:t>
            </w:r>
          </w:p>
        </w:tc>
      </w:tr>
      <w:tr w:rsidR="00951920" w14:paraId="002099C0" w14:textId="77777777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4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2869577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Produkt (liegt der Arbeit bei) </w:t>
            </w:r>
          </w:p>
        </w:tc>
      </w:tr>
      <w:tr w:rsidR="00951920" w14:paraId="1ADAB767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B711F9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Idee und Umsetzung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96945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eigenen Ideen und Gedanken werden stringent zusammengeführt und kreativ im Produkt umgesetzt. Dabei werden neue Ideen einbezogen.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887AC4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14 </w:t>
            </w:r>
          </w:p>
        </w:tc>
      </w:tr>
      <w:tr w:rsidR="00951920" w14:paraId="40CF9A5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BAAA2E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Künstlerische Qualität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F96A8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Das Werk hat einen künstlerischen Gehalt und transportiert eine künstlerische Aussage.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E36CBE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8 </w:t>
            </w:r>
          </w:p>
        </w:tc>
      </w:tr>
      <w:tr w:rsidR="00951920" w14:paraId="04895353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60522B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Technische und handwerkliche Umsetzung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D2AAA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technische Qualität des Werkes ist überzeugend und die Wahl der künstlerischen Mittel ist der eigenen Intention angemessen.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9A9D17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13 </w:t>
            </w:r>
          </w:p>
        </w:tc>
      </w:tr>
      <w:tr w:rsidR="00951920" w14:paraId="5F44F24B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4E5412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Eigenständigkeit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C03DE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Wenn immer möglich wird auf eigene Ressourcen zurückgegriffen. Falls fremde Ressourcen genutzt werden, müssen diese transparent dokumentiert werden (schriftlicher Kommentar).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2D2081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951920" w14:paraId="486DF602" w14:textId="77777777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45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31003C8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Schriftlicher Kommentar </w:t>
            </w:r>
          </w:p>
        </w:tc>
      </w:tr>
      <w:tr w:rsidR="00951920" w14:paraId="2BE7277C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3895D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Inhaltliche Qualität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97811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Gedanken und Ideen zur Gestaltung des Werkes werden nachvollziehbar dargelegt und die Vorgehensweise begründet.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C028BA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951920" w14:paraId="47AEDEBF" w14:textId="77777777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E29790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Reflexionsfähigkeit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D4F25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Arbeitsprozess und das Produkt werden </w:t>
            </w:r>
            <w:proofErr w:type="gramStart"/>
            <w:r>
              <w:rPr>
                <w:sz w:val="23"/>
                <w:szCs w:val="23"/>
              </w:rPr>
              <w:t>vertieft</w:t>
            </w:r>
            <w:proofErr w:type="gramEnd"/>
            <w:r>
              <w:rPr>
                <w:sz w:val="23"/>
                <w:szCs w:val="23"/>
              </w:rPr>
              <w:t xml:space="preserve"> reflektiert.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32247F" w14:textId="77777777" w:rsidR="00951920" w:rsidRDefault="00951920">
            <w:pPr>
              <w:pStyle w:val="Default"/>
            </w:pPr>
            <w:r>
              <w:t xml:space="preserve">/ 5 </w:t>
            </w:r>
          </w:p>
        </w:tc>
      </w:tr>
      <w:tr w:rsidR="00951920" w14:paraId="309DE969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A43196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Theoretische Grundlagen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F060F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Bezüge zum theoretischen Ausgangsmaterial werden aufgezeigt. Es ist insbesondere auf aktuelle und qualitätsvolle Literatur zu achten.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683AA0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5 </w:t>
            </w:r>
          </w:p>
        </w:tc>
      </w:tr>
      <w:tr w:rsidR="00951920" w14:paraId="6C0A2152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104074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Sprachliche Qualität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57DC7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Der schriftliche Kommentar ist orthographisch, grammatikalisch und fachspezifisch korrekt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371AC0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3 </w:t>
            </w:r>
          </w:p>
        </w:tc>
      </w:tr>
      <w:tr w:rsidR="00951920" w14:paraId="77F11776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AD445E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Formale Richtlinien </w:t>
            </w:r>
          </w:p>
        </w:tc>
        <w:tc>
          <w:tcPr>
            <w:tcW w:w="33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4B479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 formalen Kriterien (Umfang (3500 - 5000 Wörter), Aufbau, Layout, Zitierweise) sind erfüllt. (Siehe Dokument: „Aufbau“) </w:t>
            </w:r>
          </w:p>
        </w:tc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2C5622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/ 2 </w:t>
            </w:r>
          </w:p>
        </w:tc>
      </w:tr>
      <w:tr w:rsidR="00951920" w14:paraId="5F8D11B8" w14:textId="77777777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7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1E0426" w14:textId="77777777" w:rsidR="00951920" w:rsidRDefault="0095192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Erreichte Punktzahl </w:t>
            </w:r>
          </w:p>
        </w:tc>
        <w:tc>
          <w:tcPr>
            <w:tcW w:w="497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92106D" w14:textId="77777777" w:rsidR="00951920" w:rsidRDefault="00951920">
            <w:pPr>
              <w:pStyle w:val="Default"/>
            </w:pPr>
            <w:r>
              <w:t xml:space="preserve">/ 60 </w:t>
            </w:r>
          </w:p>
        </w:tc>
      </w:tr>
    </w:tbl>
    <w:p w14:paraId="51EB8CB4" w14:textId="77777777" w:rsidR="00951920" w:rsidRDefault="00951920"/>
    <w:sectPr w:rsidR="0095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20"/>
    <w:rsid w:val="00545138"/>
    <w:rsid w:val="009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CE3CD"/>
  <w15:chartTrackingRefBased/>
  <w15:docId w15:val="{AEB40A8C-5808-4087-9CD7-A0EEE627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5192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1294</Characters>
  <Application>Microsoft Office Word</Application>
  <DocSecurity>0</DocSecurity>
  <Lines>10</Lines>
  <Paragraphs>2</Paragraphs>
  <ScaleCrop>false</ScaleCrop>
  <Company>UNIFR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ROUBATY Theresa</dc:creator>
  <cp:keywords/>
  <dc:description/>
  <cp:lastModifiedBy>ROUBATY Theresa</cp:lastModifiedBy>
  <cp:revision>1</cp:revision>
  <dcterms:created xsi:type="dcterms:W3CDTF">2026-02-02T09:53:00Z</dcterms:created>
  <dcterms:modified xsi:type="dcterms:W3CDTF">2026-02-02T09:54:00Z</dcterms:modified>
</cp:coreProperties>
</file>