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63B3ED" w14:textId="77777777" w:rsidR="00395F41" w:rsidRDefault="00395F41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7218"/>
      </w:tblGrid>
      <w:tr w:rsidR="00395F41" w:rsidRPr="00491761" w14:paraId="5C8ED664" w14:textId="77777777" w:rsidTr="009A68D9">
        <w:tc>
          <w:tcPr>
            <w:tcW w:w="9056" w:type="dxa"/>
            <w:gridSpan w:val="2"/>
          </w:tcPr>
          <w:p w14:paraId="77FA68AE" w14:textId="77777777" w:rsidR="00395F41" w:rsidRPr="00491761" w:rsidRDefault="00395F41" w:rsidP="00395F41">
            <w:pPr>
              <w:spacing w:before="240" w:after="240"/>
              <w:jc w:val="center"/>
              <w:rPr>
                <w:rFonts w:ascii="Andika Basic" w:hAnsi="Andika Basic"/>
                <w:b/>
                <w:sz w:val="28"/>
                <w:szCs w:val="28"/>
              </w:rPr>
            </w:pPr>
            <w:r w:rsidRPr="00491761">
              <w:rPr>
                <w:rFonts w:ascii="Andika Basic" w:hAnsi="Andika Basic"/>
                <w:b/>
                <w:sz w:val="28"/>
                <w:szCs w:val="28"/>
              </w:rPr>
              <w:t>Suggestions d’éléments à observer</w:t>
            </w:r>
          </w:p>
        </w:tc>
      </w:tr>
      <w:tr w:rsidR="00395F41" w:rsidRPr="00491761" w14:paraId="59636141" w14:textId="77777777" w:rsidTr="00395F41">
        <w:tc>
          <w:tcPr>
            <w:tcW w:w="1838" w:type="dxa"/>
          </w:tcPr>
          <w:p w14:paraId="6EC3ABD8" w14:textId="47850AFE" w:rsidR="00395F41" w:rsidRPr="00491761" w:rsidRDefault="00395F41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>Choix didactiques de l’</w:t>
            </w:r>
            <w:proofErr w:type="spellStart"/>
            <w:r w:rsidRPr="00491761">
              <w:rPr>
                <w:rFonts w:ascii="Andika Basic" w:hAnsi="Andika Basic"/>
                <w:b/>
                <w:sz w:val="20"/>
                <w:szCs w:val="20"/>
              </w:rPr>
              <w:t>enseignant</w:t>
            </w:r>
            <w:r w:rsidR="008E1133">
              <w:rPr>
                <w:rFonts w:ascii="Andika Basic" w:hAnsi="Andika Basic"/>
                <w:b/>
                <w:sz w:val="20"/>
                <w:szCs w:val="20"/>
              </w:rPr>
              <w:t>·</w:t>
            </w:r>
            <w:r w:rsidRPr="00491761">
              <w:rPr>
                <w:rFonts w:ascii="Andika Basic" w:hAnsi="Andika Basic"/>
                <w:b/>
                <w:sz w:val="20"/>
                <w:szCs w:val="20"/>
              </w:rPr>
              <w:t>e</w:t>
            </w:r>
            <w:proofErr w:type="spellEnd"/>
          </w:p>
        </w:tc>
        <w:tc>
          <w:tcPr>
            <w:tcW w:w="7218" w:type="dxa"/>
          </w:tcPr>
          <w:p w14:paraId="63A45E6D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Phases de la leçon</w:t>
            </w:r>
          </w:p>
          <w:p w14:paraId="33C7573C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Place de la leçon dans une séquence</w:t>
            </w:r>
          </w:p>
          <w:p w14:paraId="016A7842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Objectifs de la leçon</w:t>
            </w:r>
          </w:p>
          <w:p w14:paraId="578703FF" w14:textId="14EC4C41" w:rsidR="00B13924" w:rsidRDefault="00395F41" w:rsidP="001545DA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Utilisation</w:t>
            </w:r>
            <w:r w:rsidR="00370CB3">
              <w:rPr>
                <w:rFonts w:ascii="Andika Basic" w:hAnsi="Andika Basic"/>
                <w:sz w:val="20"/>
                <w:szCs w:val="20"/>
              </w:rPr>
              <w:t xml:space="preserve"> et gestion</w:t>
            </w:r>
            <w:r w:rsidRPr="00491761">
              <w:rPr>
                <w:rFonts w:ascii="Andika Basic" w:hAnsi="Andika Basic"/>
                <w:sz w:val="20"/>
                <w:szCs w:val="20"/>
              </w:rPr>
              <w:t xml:space="preserve"> du matériel didactique</w:t>
            </w:r>
          </w:p>
          <w:p w14:paraId="5F869BA9" w14:textId="1739DEB5" w:rsidR="001545DA" w:rsidRPr="001545DA" w:rsidRDefault="001545DA" w:rsidP="001545DA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Mise en place et rangement</w:t>
            </w:r>
          </w:p>
          <w:p w14:paraId="0E48EBA9" w14:textId="0BCC33D3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Outils pédagogiques</w:t>
            </w:r>
            <w:r w:rsidR="00DB7EEC">
              <w:rPr>
                <w:rFonts w:ascii="Andika Basic" w:hAnsi="Andika Basic"/>
                <w:sz w:val="20"/>
                <w:szCs w:val="20"/>
              </w:rPr>
              <w:t xml:space="preserve"> avec variantes</w:t>
            </w:r>
          </w:p>
          <w:p w14:paraId="1E855B88" w14:textId="73EB8E8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Choix des formes de travail</w:t>
            </w:r>
          </w:p>
          <w:p w14:paraId="05E9CAB1" w14:textId="25D20246" w:rsidR="00395F41" w:rsidRDefault="00301609" w:rsidP="00301609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Évaluation</w:t>
            </w:r>
          </w:p>
          <w:p w14:paraId="37E7F9B5" w14:textId="2E6CD4A6" w:rsidR="00491761" w:rsidRPr="00491761" w:rsidRDefault="00491761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395F41" w:rsidRPr="00491761" w14:paraId="58F4B16C" w14:textId="77777777" w:rsidTr="00395F41">
        <w:tc>
          <w:tcPr>
            <w:tcW w:w="1838" w:type="dxa"/>
          </w:tcPr>
          <w:p w14:paraId="5496E5E9" w14:textId="61CF7E72" w:rsidR="00395F41" w:rsidRPr="00491761" w:rsidRDefault="00395F41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 xml:space="preserve">Interaction </w:t>
            </w:r>
            <w:proofErr w:type="spellStart"/>
            <w:r w:rsidRPr="00491761">
              <w:rPr>
                <w:rFonts w:ascii="Andika Basic" w:hAnsi="Andika Basic"/>
                <w:b/>
                <w:sz w:val="20"/>
                <w:szCs w:val="20"/>
              </w:rPr>
              <w:t>enseignant</w:t>
            </w:r>
            <w:r w:rsidR="008E1133">
              <w:rPr>
                <w:rFonts w:ascii="Andika Basic" w:hAnsi="Andika Basic"/>
                <w:b/>
                <w:sz w:val="20"/>
                <w:szCs w:val="20"/>
              </w:rPr>
              <w:t>·</w:t>
            </w:r>
            <w:r w:rsidRPr="00491761">
              <w:rPr>
                <w:rFonts w:ascii="Andika Basic" w:hAnsi="Andika Basic"/>
                <w:b/>
                <w:sz w:val="20"/>
                <w:szCs w:val="20"/>
              </w:rPr>
              <w:t>e</w:t>
            </w:r>
            <w:proofErr w:type="spellEnd"/>
            <w:r w:rsidRPr="00491761">
              <w:rPr>
                <w:rFonts w:ascii="Andika Basic" w:hAnsi="Andika Basic"/>
                <w:b/>
                <w:sz w:val="20"/>
                <w:szCs w:val="20"/>
              </w:rPr>
              <w:t xml:space="preserve"> - élèves</w:t>
            </w:r>
          </w:p>
        </w:tc>
        <w:tc>
          <w:tcPr>
            <w:tcW w:w="7218" w:type="dxa"/>
          </w:tcPr>
          <w:p w14:paraId="1F9AC094" w14:textId="5D1E0FFE" w:rsidR="00B13924" w:rsidRDefault="00B13924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Comportement général :</w:t>
            </w:r>
          </w:p>
          <w:p w14:paraId="216DB1B2" w14:textId="77C377D4" w:rsidR="00B13924" w:rsidRPr="00B13924" w:rsidRDefault="00B13924" w:rsidP="00B13924">
            <w:pPr>
              <w:pStyle w:val="Paragraphedeliste"/>
              <w:numPr>
                <w:ilvl w:val="0"/>
                <w:numId w:val="1"/>
              </w:numPr>
              <w:rPr>
                <w:rFonts w:ascii="Andika Basic" w:hAnsi="Andika Basic"/>
                <w:sz w:val="20"/>
                <w:szCs w:val="20"/>
              </w:rPr>
            </w:pPr>
            <w:r w:rsidRPr="00B13924">
              <w:rPr>
                <w:rFonts w:ascii="Andika Basic" w:hAnsi="Andika Basic"/>
                <w:sz w:val="20"/>
                <w:szCs w:val="20"/>
              </w:rPr>
              <w:t>Communication</w:t>
            </w:r>
            <w:r>
              <w:rPr>
                <w:rFonts w:ascii="Andika Basic" w:hAnsi="Andika Basic"/>
                <w:sz w:val="20"/>
                <w:szCs w:val="20"/>
              </w:rPr>
              <w:t xml:space="preserve"> verbale </w:t>
            </w:r>
            <w:r w:rsidRPr="00B13924">
              <w:rPr>
                <w:rFonts w:ascii="Andika Basic" w:hAnsi="Andika Basic"/>
                <w:sz w:val="20"/>
                <w:szCs w:val="20"/>
              </w:rPr>
              <w:t>avec les élèves</w:t>
            </w:r>
          </w:p>
          <w:p w14:paraId="0846AE44" w14:textId="77777777" w:rsidR="00B13924" w:rsidRPr="00B13924" w:rsidRDefault="00B13924" w:rsidP="00B13924">
            <w:pPr>
              <w:pStyle w:val="Paragraphedeliste"/>
              <w:numPr>
                <w:ilvl w:val="0"/>
                <w:numId w:val="1"/>
              </w:numPr>
              <w:rPr>
                <w:rFonts w:ascii="Andika Basic" w:hAnsi="Andika Basic"/>
                <w:sz w:val="20"/>
                <w:szCs w:val="20"/>
              </w:rPr>
            </w:pPr>
            <w:r w:rsidRPr="00B13924">
              <w:rPr>
                <w:rFonts w:ascii="Andika Basic" w:hAnsi="Andika Basic"/>
                <w:sz w:val="20"/>
                <w:szCs w:val="20"/>
              </w:rPr>
              <w:t>Voix de l’</w:t>
            </w:r>
            <w:proofErr w:type="spellStart"/>
            <w:r w:rsidRPr="00B13924">
              <w:rPr>
                <w:rFonts w:ascii="Andika Basic" w:hAnsi="Andika Basic"/>
                <w:sz w:val="20"/>
                <w:szCs w:val="20"/>
              </w:rPr>
              <w:t>enseignant·e</w:t>
            </w:r>
            <w:proofErr w:type="spellEnd"/>
          </w:p>
          <w:p w14:paraId="1A982DD0" w14:textId="77777777" w:rsidR="00B13924" w:rsidRPr="00B13924" w:rsidRDefault="00B13924" w:rsidP="00B13924">
            <w:pPr>
              <w:pStyle w:val="Paragraphedeliste"/>
              <w:numPr>
                <w:ilvl w:val="0"/>
                <w:numId w:val="1"/>
              </w:numPr>
              <w:rPr>
                <w:rFonts w:ascii="Andika Basic" w:hAnsi="Andika Basic"/>
                <w:sz w:val="20"/>
                <w:szCs w:val="20"/>
              </w:rPr>
            </w:pPr>
            <w:r w:rsidRPr="00B13924">
              <w:rPr>
                <w:rFonts w:ascii="Andika Basic" w:hAnsi="Andika Basic"/>
                <w:sz w:val="20"/>
                <w:szCs w:val="20"/>
              </w:rPr>
              <w:t>Gestuelle de l’</w:t>
            </w:r>
            <w:proofErr w:type="spellStart"/>
            <w:r w:rsidRPr="00B13924">
              <w:rPr>
                <w:rFonts w:ascii="Andika Basic" w:hAnsi="Andika Basic"/>
                <w:sz w:val="20"/>
                <w:szCs w:val="20"/>
              </w:rPr>
              <w:t>enseignant·e</w:t>
            </w:r>
            <w:proofErr w:type="spellEnd"/>
          </w:p>
          <w:p w14:paraId="5B224680" w14:textId="77777777" w:rsidR="00B13924" w:rsidRPr="00B13924" w:rsidRDefault="00B13924" w:rsidP="00B13924">
            <w:pPr>
              <w:pStyle w:val="Paragraphedeliste"/>
              <w:numPr>
                <w:ilvl w:val="0"/>
                <w:numId w:val="1"/>
              </w:numPr>
              <w:rPr>
                <w:rFonts w:ascii="Andika Basic" w:hAnsi="Andika Basic"/>
                <w:sz w:val="20"/>
                <w:szCs w:val="20"/>
              </w:rPr>
            </w:pPr>
            <w:r w:rsidRPr="00B13924">
              <w:rPr>
                <w:rFonts w:ascii="Andika Basic" w:hAnsi="Andika Basic"/>
                <w:sz w:val="20"/>
                <w:szCs w:val="20"/>
              </w:rPr>
              <w:t>Aspects non-verbaux</w:t>
            </w:r>
          </w:p>
          <w:p w14:paraId="3E1E4AC8" w14:textId="41C71423" w:rsidR="00B13924" w:rsidRPr="00B13924" w:rsidRDefault="00B13924" w:rsidP="00B13924">
            <w:pPr>
              <w:pStyle w:val="Paragraphedeliste"/>
              <w:numPr>
                <w:ilvl w:val="0"/>
                <w:numId w:val="1"/>
              </w:numPr>
              <w:rPr>
                <w:rFonts w:ascii="Andika Basic" w:hAnsi="Andika Basic"/>
                <w:sz w:val="20"/>
                <w:szCs w:val="20"/>
              </w:rPr>
            </w:pPr>
            <w:r w:rsidRPr="00B13924">
              <w:rPr>
                <w:rFonts w:ascii="Andika Basic" w:hAnsi="Andika Basic"/>
                <w:sz w:val="20"/>
                <w:szCs w:val="20"/>
              </w:rPr>
              <w:t>Déplacements</w:t>
            </w:r>
          </w:p>
          <w:p w14:paraId="3FBD607A" w14:textId="3B394863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 xml:space="preserve">Techniques pour </w:t>
            </w:r>
            <w:r w:rsidR="00370CB3">
              <w:rPr>
                <w:rFonts w:ascii="Andika Basic" w:hAnsi="Andika Basic"/>
                <w:sz w:val="20"/>
                <w:szCs w:val="20"/>
              </w:rPr>
              <w:t>capter l’attention</w:t>
            </w:r>
            <w:r w:rsidRPr="00491761">
              <w:rPr>
                <w:rFonts w:ascii="Andika Basic" w:hAnsi="Andika Basic"/>
                <w:sz w:val="20"/>
                <w:szCs w:val="20"/>
              </w:rPr>
              <w:t xml:space="preserve"> </w:t>
            </w:r>
            <w:r w:rsidR="00370CB3">
              <w:rPr>
                <w:rFonts w:ascii="Andika Basic" w:hAnsi="Andika Basic"/>
                <w:sz w:val="20"/>
                <w:szCs w:val="20"/>
              </w:rPr>
              <w:t>d</w:t>
            </w:r>
            <w:r w:rsidRPr="00491761">
              <w:rPr>
                <w:rFonts w:ascii="Andika Basic" w:hAnsi="Andika Basic"/>
                <w:sz w:val="20"/>
                <w:szCs w:val="20"/>
              </w:rPr>
              <w:t>es élèves</w:t>
            </w:r>
          </w:p>
          <w:p w14:paraId="5F2B011C" w14:textId="02B22D0C" w:rsidR="00395F4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Techniques pour faire participer les élèves</w:t>
            </w:r>
          </w:p>
          <w:p w14:paraId="03C9F752" w14:textId="5D905EBD" w:rsidR="00370CB3" w:rsidRPr="00491761" w:rsidRDefault="00370CB3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Technique pour choisir les exemples (élèves ou enseignant)</w:t>
            </w:r>
          </w:p>
          <w:p w14:paraId="30EEB999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Tutoiement ou vouvoiement</w:t>
            </w:r>
          </w:p>
          <w:p w14:paraId="5152EB90" w14:textId="6CC4DD23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Autorité</w:t>
            </w:r>
            <w:r w:rsidR="00370CB3">
              <w:rPr>
                <w:rFonts w:ascii="Andika Basic" w:hAnsi="Andika Basic"/>
                <w:sz w:val="20"/>
                <w:szCs w:val="20"/>
              </w:rPr>
              <w:t xml:space="preserve"> et liberté de manœuvre</w:t>
            </w:r>
          </w:p>
          <w:p w14:paraId="7523CA00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Humour</w:t>
            </w:r>
          </w:p>
          <w:p w14:paraId="1C72D49C" w14:textId="741164DE" w:rsidR="00395F41" w:rsidRDefault="00301609" w:rsidP="00301609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Dispenses</w:t>
            </w:r>
            <w:r w:rsidR="0069626A">
              <w:rPr>
                <w:rFonts w:ascii="Andika Basic" w:hAnsi="Andika Basic"/>
                <w:sz w:val="20"/>
                <w:szCs w:val="20"/>
              </w:rPr>
              <w:t xml:space="preserve"> et adaptations</w:t>
            </w:r>
            <w:r>
              <w:rPr>
                <w:rFonts w:ascii="Andika Basic" w:hAnsi="Andika Basic"/>
                <w:sz w:val="20"/>
                <w:szCs w:val="20"/>
              </w:rPr>
              <w:t xml:space="preserve"> (maladies, menstruations, asthme)</w:t>
            </w:r>
          </w:p>
          <w:p w14:paraId="739F94D8" w14:textId="2A46718C" w:rsidR="00DB7EEC" w:rsidRPr="00491761" w:rsidRDefault="00DB7EEC" w:rsidP="00301609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 xml:space="preserve">Rebondir sur les </w:t>
            </w:r>
            <w:r w:rsidR="00B13924">
              <w:rPr>
                <w:rFonts w:ascii="Andika Basic" w:hAnsi="Andika Basic"/>
                <w:sz w:val="20"/>
                <w:szCs w:val="20"/>
              </w:rPr>
              <w:t>imprévus</w:t>
            </w:r>
          </w:p>
          <w:p w14:paraId="1B95B2AF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395F41" w:rsidRPr="00491761" w14:paraId="65ABD833" w14:textId="77777777" w:rsidTr="00395F41">
        <w:tc>
          <w:tcPr>
            <w:tcW w:w="1838" w:type="dxa"/>
          </w:tcPr>
          <w:p w14:paraId="3E4771DF" w14:textId="77777777" w:rsidR="00395F41" w:rsidRPr="00491761" w:rsidRDefault="00395F41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>Apprentissage par les élèves</w:t>
            </w:r>
          </w:p>
        </w:tc>
        <w:tc>
          <w:tcPr>
            <w:tcW w:w="7218" w:type="dxa"/>
          </w:tcPr>
          <w:p w14:paraId="55E85898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Niveau des compétences/connaissances des élèves</w:t>
            </w:r>
          </w:p>
          <w:p w14:paraId="4D9B9E3A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Prérequis nécessaire des élèves</w:t>
            </w:r>
          </w:p>
          <w:p w14:paraId="6611FD32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Attitude face au travail</w:t>
            </w:r>
          </w:p>
          <w:p w14:paraId="5B2B571B" w14:textId="7BD533B4" w:rsidR="00395F41" w:rsidRPr="00491761" w:rsidRDefault="00B13924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Degré d’engagement</w:t>
            </w:r>
          </w:p>
          <w:p w14:paraId="71B256A0" w14:textId="77777777" w:rsidR="00395F41" w:rsidRDefault="00395F41" w:rsidP="00301609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Interaction entre élèves</w:t>
            </w:r>
          </w:p>
          <w:p w14:paraId="09538C4B" w14:textId="18B7F912" w:rsidR="00301609" w:rsidRDefault="00301609" w:rsidP="00301609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Gestion du risque</w:t>
            </w:r>
          </w:p>
          <w:p w14:paraId="5AE5CE4D" w14:textId="102E8708" w:rsidR="00370CB3" w:rsidRDefault="00370CB3" w:rsidP="00301609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Respect du matériel</w:t>
            </w:r>
          </w:p>
          <w:p w14:paraId="51C3F571" w14:textId="6E178050" w:rsidR="00301609" w:rsidRPr="00491761" w:rsidRDefault="00301609" w:rsidP="00301609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395F41" w:rsidRPr="00491761" w14:paraId="3B6BED87" w14:textId="77777777" w:rsidTr="00395F41">
        <w:tc>
          <w:tcPr>
            <w:tcW w:w="1838" w:type="dxa"/>
          </w:tcPr>
          <w:p w14:paraId="0C9208CD" w14:textId="77777777" w:rsidR="00395F41" w:rsidRPr="00491761" w:rsidRDefault="00395F41">
            <w:pPr>
              <w:rPr>
                <w:rFonts w:ascii="Andika Basic" w:hAnsi="Andika Basic"/>
                <w:b/>
                <w:sz w:val="20"/>
                <w:szCs w:val="20"/>
              </w:rPr>
            </w:pPr>
            <w:proofErr w:type="spellStart"/>
            <w:r w:rsidRPr="00491761">
              <w:rPr>
                <w:rFonts w:ascii="Andika Basic" w:hAnsi="Andika Basic"/>
                <w:b/>
                <w:sz w:val="20"/>
                <w:szCs w:val="20"/>
              </w:rPr>
              <w:t>Eléments</w:t>
            </w:r>
            <w:proofErr w:type="spellEnd"/>
            <w:r w:rsidRPr="00491761">
              <w:rPr>
                <w:rFonts w:ascii="Andika Basic" w:hAnsi="Andika Basic"/>
                <w:b/>
                <w:sz w:val="20"/>
                <w:szCs w:val="20"/>
              </w:rPr>
              <w:t xml:space="preserve"> externes</w:t>
            </w:r>
          </w:p>
        </w:tc>
        <w:tc>
          <w:tcPr>
            <w:tcW w:w="7218" w:type="dxa"/>
          </w:tcPr>
          <w:p w14:paraId="59686601" w14:textId="77777777" w:rsidR="00395F4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Nombre d’élèves</w:t>
            </w:r>
          </w:p>
          <w:p w14:paraId="286B9A7E" w14:textId="3A42C3C2" w:rsidR="00301609" w:rsidRPr="00491761" w:rsidRDefault="00301609">
            <w:pPr>
              <w:rPr>
                <w:rFonts w:ascii="Andika Basic" w:hAnsi="Andika Basic"/>
                <w:sz w:val="20"/>
                <w:szCs w:val="20"/>
              </w:rPr>
            </w:pPr>
            <w:r w:rsidRPr="00301609">
              <w:rPr>
                <w:rFonts w:ascii="Andika Basic" w:hAnsi="Andika Basic"/>
                <w:sz w:val="20"/>
                <w:szCs w:val="20"/>
              </w:rPr>
              <w:t>Affaires de sport</w:t>
            </w:r>
          </w:p>
          <w:p w14:paraId="49A9A9CE" w14:textId="49308562" w:rsidR="00370CB3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Disposition de la salle</w:t>
            </w:r>
            <w:r w:rsidR="00301609">
              <w:rPr>
                <w:rFonts w:ascii="Andika Basic" w:hAnsi="Andika Basic"/>
                <w:sz w:val="20"/>
                <w:szCs w:val="20"/>
              </w:rPr>
              <w:t xml:space="preserve"> et infrastructures extrascolaires (Stade, grimpe, piscine, …)</w:t>
            </w:r>
          </w:p>
          <w:p w14:paraId="404F8D51" w14:textId="77777777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Conditions météorologiques</w:t>
            </w:r>
          </w:p>
          <w:p w14:paraId="46ED3836" w14:textId="4A3B3143" w:rsidR="00395F41" w:rsidRPr="00491761" w:rsidRDefault="004771BF">
            <w:pPr>
              <w:rPr>
                <w:rFonts w:ascii="Andika Basic" w:hAnsi="Andika Basic"/>
                <w:sz w:val="20"/>
                <w:szCs w:val="20"/>
              </w:rPr>
            </w:pPr>
            <w:r>
              <w:rPr>
                <w:rFonts w:ascii="Andika Basic" w:hAnsi="Andika Basic"/>
                <w:sz w:val="20"/>
                <w:szCs w:val="20"/>
              </w:rPr>
              <w:t>Heure</w:t>
            </w:r>
            <w:r w:rsidR="00395F41" w:rsidRPr="00491761">
              <w:rPr>
                <w:rFonts w:ascii="Andika Basic" w:hAnsi="Andika Basic"/>
                <w:sz w:val="20"/>
                <w:szCs w:val="20"/>
              </w:rPr>
              <w:t xml:space="preserve"> de la leçon dans la journée</w:t>
            </w:r>
          </w:p>
          <w:p w14:paraId="15925D04" w14:textId="0F0CE23C" w:rsidR="00395F41" w:rsidRPr="00491761" w:rsidRDefault="00395F41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Luminosité</w:t>
            </w:r>
            <w:r w:rsidR="00301609">
              <w:rPr>
                <w:rFonts w:ascii="Andika Basic" w:hAnsi="Andika Basic"/>
                <w:sz w:val="20"/>
                <w:szCs w:val="20"/>
              </w:rPr>
              <w:t xml:space="preserve"> et bruit</w:t>
            </w:r>
          </w:p>
          <w:p w14:paraId="6FA8D7CE" w14:textId="77777777" w:rsidR="00395F41" w:rsidRPr="00491761" w:rsidRDefault="00395F41" w:rsidP="00301609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</w:tbl>
    <w:p w14:paraId="368418E7" w14:textId="77777777" w:rsidR="00D20304" w:rsidRPr="00491761" w:rsidRDefault="00D20304">
      <w:pPr>
        <w:rPr>
          <w:rFonts w:ascii="Andika Basic" w:hAnsi="Andika Basic"/>
          <w:sz w:val="20"/>
          <w:szCs w:val="20"/>
        </w:rPr>
      </w:pPr>
    </w:p>
    <w:sectPr w:rsidR="00D20304" w:rsidRPr="00491761" w:rsidSect="002F10A4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9D3F91" w14:textId="77777777" w:rsidR="00C21DC8" w:rsidRDefault="00C21DC8" w:rsidP="00395F41">
      <w:r>
        <w:separator/>
      </w:r>
    </w:p>
  </w:endnote>
  <w:endnote w:type="continuationSeparator" w:id="0">
    <w:p w14:paraId="7EA5E510" w14:textId="77777777" w:rsidR="00C21DC8" w:rsidRDefault="00C21DC8" w:rsidP="0039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ndika Basic">
    <w:altName w:val="Calibri"/>
    <w:panose1 w:val="020B0604020202020204"/>
    <w:charset w:val="00"/>
    <w:family w:val="auto"/>
    <w:pitch w:val="variable"/>
    <w:sig w:usb0="A00000F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6903B2" w14:textId="77777777" w:rsidR="00C21DC8" w:rsidRDefault="00C21DC8" w:rsidP="00395F41">
      <w:r>
        <w:separator/>
      </w:r>
    </w:p>
  </w:footnote>
  <w:footnote w:type="continuationSeparator" w:id="0">
    <w:p w14:paraId="05F692F9" w14:textId="77777777" w:rsidR="00C21DC8" w:rsidRDefault="00C21DC8" w:rsidP="00395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A26E7C" w14:textId="7F187077" w:rsidR="00395F41" w:rsidRPr="00491761" w:rsidRDefault="00395F41" w:rsidP="00395F41">
    <w:pPr>
      <w:pStyle w:val="En-tte"/>
      <w:jc w:val="center"/>
      <w:rPr>
        <w:rFonts w:ascii="Andika Basic" w:hAnsi="Andika Basic"/>
      </w:rPr>
    </w:pPr>
    <w:r w:rsidRPr="00491761">
      <w:rPr>
        <w:rFonts w:ascii="Andika Basic" w:hAnsi="Andika Basic"/>
      </w:rPr>
      <w:t>DEEM Observation de la pratique</w:t>
    </w:r>
    <w:r w:rsidRPr="00491761">
      <w:rPr>
        <w:rFonts w:ascii="Andika Basic" w:hAnsi="Andika Basic"/>
      </w:rPr>
      <w:tab/>
    </w:r>
    <w:r w:rsidRPr="00491761">
      <w:rPr>
        <w:rFonts w:ascii="Andika Basic" w:hAnsi="Andika Basic"/>
      </w:rPr>
      <w:tab/>
      <w:t>CE</w:t>
    </w:r>
    <w:r w:rsidR="008E1133">
      <w:rPr>
        <w:rFonts w:ascii="Andika Basic" w:hAnsi="Andika Basic"/>
      </w:rPr>
      <w:t>EM</w:t>
    </w:r>
    <w:r w:rsidRPr="00491761">
      <w:rPr>
        <w:rFonts w:ascii="Andika Basic" w:hAnsi="Andika Basic"/>
      </w:rPr>
      <w:t>/</w:t>
    </w:r>
    <w:proofErr w:type="spellStart"/>
    <w:r w:rsidRPr="00491761">
      <w:rPr>
        <w:rFonts w:ascii="Andika Basic" w:hAnsi="Andika Basic"/>
      </w:rPr>
      <w:t>Unifr</w:t>
    </w:r>
    <w:proofErr w:type="spellEnd"/>
    <w:r w:rsidR="00D459CF" w:rsidRPr="00491761">
      <w:rPr>
        <w:rFonts w:ascii="Andika Basic" w:hAnsi="Andika Basic"/>
      </w:rPr>
      <w:t xml:space="preserve"> SA202</w:t>
    </w:r>
    <w:r w:rsidR="00DE00F8">
      <w:rPr>
        <w:rFonts w:ascii="Andika Basic" w:hAnsi="Andika Basic"/>
      </w:rPr>
      <w:t>6</w:t>
    </w:r>
  </w:p>
  <w:p w14:paraId="6B756316" w14:textId="2B2910F3" w:rsidR="00395F41" w:rsidRPr="00491761" w:rsidRDefault="00395F41" w:rsidP="00395F41">
    <w:pPr>
      <w:pStyle w:val="En-tte"/>
      <w:jc w:val="center"/>
      <w:rPr>
        <w:rFonts w:ascii="Andika Basic" w:hAnsi="Andika Basic"/>
      </w:rPr>
    </w:pPr>
    <w:r w:rsidRPr="00491761">
      <w:rPr>
        <w:rFonts w:ascii="Andika Basic" w:hAnsi="Andika Basic"/>
      </w:rPr>
      <w:t>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90220C"/>
    <w:multiLevelType w:val="hybridMultilevel"/>
    <w:tmpl w:val="B20621E6"/>
    <w:lvl w:ilvl="0" w:tplc="4FAE43D4">
      <w:numFmt w:val="bullet"/>
      <w:lvlText w:val="-"/>
      <w:lvlJc w:val="left"/>
      <w:pPr>
        <w:ind w:left="720" w:hanging="360"/>
      </w:pPr>
      <w:rPr>
        <w:rFonts w:ascii="Andika Basic" w:eastAsiaTheme="minorHAnsi" w:hAnsi="Andika Bas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FD73AF"/>
    <w:multiLevelType w:val="hybridMultilevel"/>
    <w:tmpl w:val="929E5FD4"/>
    <w:lvl w:ilvl="0" w:tplc="5B44D136">
      <w:numFmt w:val="bullet"/>
      <w:lvlText w:val="-"/>
      <w:lvlJc w:val="left"/>
      <w:pPr>
        <w:ind w:left="720" w:hanging="360"/>
      </w:pPr>
      <w:rPr>
        <w:rFonts w:ascii="Andika Basic" w:eastAsiaTheme="minorHAnsi" w:hAnsi="Andika Bas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681559">
    <w:abstractNumId w:val="0"/>
  </w:num>
  <w:num w:numId="2" w16cid:durableId="53558030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41"/>
    <w:rsid w:val="00007977"/>
    <w:rsid w:val="00017D9D"/>
    <w:rsid w:val="00045EAC"/>
    <w:rsid w:val="000530ED"/>
    <w:rsid w:val="00085C46"/>
    <w:rsid w:val="000A3762"/>
    <w:rsid w:val="000A6CFC"/>
    <w:rsid w:val="000C313D"/>
    <w:rsid w:val="00116476"/>
    <w:rsid w:val="001545DA"/>
    <w:rsid w:val="00162352"/>
    <w:rsid w:val="001B74A1"/>
    <w:rsid w:val="001D68B0"/>
    <w:rsid w:val="00230011"/>
    <w:rsid w:val="00241219"/>
    <w:rsid w:val="00271885"/>
    <w:rsid w:val="002E30DD"/>
    <w:rsid w:val="002F10A4"/>
    <w:rsid w:val="00301609"/>
    <w:rsid w:val="003220EA"/>
    <w:rsid w:val="00334A3B"/>
    <w:rsid w:val="00334EB4"/>
    <w:rsid w:val="00370CB3"/>
    <w:rsid w:val="00383D39"/>
    <w:rsid w:val="00395F41"/>
    <w:rsid w:val="003A7F08"/>
    <w:rsid w:val="003D3D08"/>
    <w:rsid w:val="003E1066"/>
    <w:rsid w:val="003E632E"/>
    <w:rsid w:val="004506EB"/>
    <w:rsid w:val="004657AD"/>
    <w:rsid w:val="004771BF"/>
    <w:rsid w:val="00491761"/>
    <w:rsid w:val="004A408F"/>
    <w:rsid w:val="004D6219"/>
    <w:rsid w:val="00504E2D"/>
    <w:rsid w:val="00524A48"/>
    <w:rsid w:val="005304DC"/>
    <w:rsid w:val="0053660B"/>
    <w:rsid w:val="005C5DA8"/>
    <w:rsid w:val="005E39E4"/>
    <w:rsid w:val="005E6DEC"/>
    <w:rsid w:val="00622931"/>
    <w:rsid w:val="00631824"/>
    <w:rsid w:val="00634444"/>
    <w:rsid w:val="00641126"/>
    <w:rsid w:val="00655948"/>
    <w:rsid w:val="00660D97"/>
    <w:rsid w:val="00671C0F"/>
    <w:rsid w:val="00682A13"/>
    <w:rsid w:val="00686FDC"/>
    <w:rsid w:val="00692195"/>
    <w:rsid w:val="0069613B"/>
    <w:rsid w:val="0069626A"/>
    <w:rsid w:val="006E48B6"/>
    <w:rsid w:val="007B53BF"/>
    <w:rsid w:val="007E7057"/>
    <w:rsid w:val="0081112F"/>
    <w:rsid w:val="0081459A"/>
    <w:rsid w:val="00863FEF"/>
    <w:rsid w:val="008C4FDE"/>
    <w:rsid w:val="008E1133"/>
    <w:rsid w:val="00950BF1"/>
    <w:rsid w:val="00955F02"/>
    <w:rsid w:val="00961967"/>
    <w:rsid w:val="00991C16"/>
    <w:rsid w:val="009924B1"/>
    <w:rsid w:val="009F1407"/>
    <w:rsid w:val="00A97EC1"/>
    <w:rsid w:val="00AB6D5E"/>
    <w:rsid w:val="00AC23AD"/>
    <w:rsid w:val="00AE3802"/>
    <w:rsid w:val="00B13924"/>
    <w:rsid w:val="00B221AD"/>
    <w:rsid w:val="00B83F0C"/>
    <w:rsid w:val="00BC7908"/>
    <w:rsid w:val="00C21DC8"/>
    <w:rsid w:val="00C25F2B"/>
    <w:rsid w:val="00C26CF7"/>
    <w:rsid w:val="00C354E0"/>
    <w:rsid w:val="00C55970"/>
    <w:rsid w:val="00C773A3"/>
    <w:rsid w:val="00C93560"/>
    <w:rsid w:val="00CF1296"/>
    <w:rsid w:val="00CF5573"/>
    <w:rsid w:val="00CF7899"/>
    <w:rsid w:val="00D20304"/>
    <w:rsid w:val="00D411BF"/>
    <w:rsid w:val="00D459CF"/>
    <w:rsid w:val="00DB7EEC"/>
    <w:rsid w:val="00DD094E"/>
    <w:rsid w:val="00DE00F8"/>
    <w:rsid w:val="00DF46BF"/>
    <w:rsid w:val="00E02157"/>
    <w:rsid w:val="00E03F1A"/>
    <w:rsid w:val="00E1420F"/>
    <w:rsid w:val="00E356F1"/>
    <w:rsid w:val="00E537D7"/>
    <w:rsid w:val="00EC6FB0"/>
    <w:rsid w:val="00EC7C90"/>
    <w:rsid w:val="00EE1271"/>
    <w:rsid w:val="00EE245E"/>
    <w:rsid w:val="00EF7FA2"/>
    <w:rsid w:val="00F316A7"/>
    <w:rsid w:val="00F9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A1BA3F3"/>
  <w15:chartTrackingRefBased/>
  <w15:docId w15:val="{3E984AFA-B53A-8E4C-A386-0A5F8728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95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95F4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95F41"/>
  </w:style>
  <w:style w:type="paragraph" w:styleId="Pieddepage">
    <w:name w:val="footer"/>
    <w:basedOn w:val="Normal"/>
    <w:link w:val="PieddepageCar"/>
    <w:uiPriority w:val="99"/>
    <w:unhideWhenUsed/>
    <w:rsid w:val="00395F4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95F41"/>
  </w:style>
  <w:style w:type="paragraph" w:styleId="Paragraphedeliste">
    <w:name w:val="List Paragraph"/>
    <w:basedOn w:val="Normal"/>
    <w:uiPriority w:val="34"/>
    <w:qFormat/>
    <w:rsid w:val="00B13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Kyle Leuthold</cp:lastModifiedBy>
  <cp:revision>10</cp:revision>
  <cp:lastPrinted>2023-08-25T13:24:00Z</cp:lastPrinted>
  <dcterms:created xsi:type="dcterms:W3CDTF">2025-08-19T09:14:00Z</dcterms:created>
  <dcterms:modified xsi:type="dcterms:W3CDTF">2026-09-01T16:07:00Z</dcterms:modified>
</cp:coreProperties>
</file>