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3B3ED" w14:textId="77777777" w:rsidR="00395F41" w:rsidRDefault="00395F4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7218"/>
      </w:tblGrid>
      <w:tr w:rsidR="00395F41" w:rsidRPr="00491761" w14:paraId="5C8ED664" w14:textId="77777777" w:rsidTr="009A68D9">
        <w:tc>
          <w:tcPr>
            <w:tcW w:w="9056" w:type="dxa"/>
            <w:gridSpan w:val="2"/>
          </w:tcPr>
          <w:p w14:paraId="77FA68AE" w14:textId="77777777" w:rsidR="00395F41" w:rsidRPr="00491761" w:rsidRDefault="00395F41" w:rsidP="00395F41">
            <w:pPr>
              <w:spacing w:before="240" w:after="240"/>
              <w:jc w:val="center"/>
              <w:rPr>
                <w:rFonts w:ascii="Andika Basic" w:hAnsi="Andika Basic"/>
                <w:b/>
                <w:sz w:val="28"/>
                <w:szCs w:val="28"/>
              </w:rPr>
            </w:pPr>
            <w:r w:rsidRPr="00491761">
              <w:rPr>
                <w:rFonts w:ascii="Andika Basic" w:hAnsi="Andika Basic"/>
                <w:b/>
                <w:sz w:val="28"/>
                <w:szCs w:val="28"/>
              </w:rPr>
              <w:t>Suggestions d’éléments à observer</w:t>
            </w:r>
          </w:p>
        </w:tc>
      </w:tr>
      <w:tr w:rsidR="00395F41" w:rsidRPr="00491761" w14:paraId="59636141" w14:textId="77777777" w:rsidTr="00395F41">
        <w:tc>
          <w:tcPr>
            <w:tcW w:w="1838" w:type="dxa"/>
          </w:tcPr>
          <w:p w14:paraId="6EC3ABD8" w14:textId="47850AFE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Choix didactiques de l’</w:t>
            </w:r>
            <w:proofErr w:type="spellStart"/>
            <w:r w:rsidRPr="00491761">
              <w:rPr>
                <w:rFonts w:ascii="Andika Basic" w:hAnsi="Andika Basic"/>
                <w:b/>
                <w:sz w:val="20"/>
                <w:szCs w:val="20"/>
              </w:rPr>
              <w:t>enseignant</w:t>
            </w:r>
            <w:r w:rsidR="008E1133">
              <w:rPr>
                <w:rFonts w:ascii="Andika Basic" w:hAnsi="Andika Basic"/>
                <w:b/>
                <w:sz w:val="20"/>
                <w:szCs w:val="20"/>
              </w:rPr>
              <w:t>·</w:t>
            </w:r>
            <w:r w:rsidRPr="00491761">
              <w:rPr>
                <w:rFonts w:ascii="Andika Basic" w:hAnsi="Andika Basic"/>
                <w:b/>
                <w:sz w:val="20"/>
                <w:szCs w:val="20"/>
              </w:rPr>
              <w:t>e</w:t>
            </w:r>
            <w:proofErr w:type="spellEnd"/>
          </w:p>
        </w:tc>
        <w:tc>
          <w:tcPr>
            <w:tcW w:w="7218" w:type="dxa"/>
          </w:tcPr>
          <w:p w14:paraId="63A45E6D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Phases de la leçon</w:t>
            </w:r>
          </w:p>
          <w:p w14:paraId="33C7573C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Place de la leçon dans une séquence</w:t>
            </w:r>
          </w:p>
          <w:p w14:paraId="016A7842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Objectifs de la leçon</w:t>
            </w:r>
          </w:p>
          <w:p w14:paraId="6C943F2F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Utilisation du matériel didactique</w:t>
            </w:r>
          </w:p>
          <w:p w14:paraId="0E48EBA9" w14:textId="5F2D9EC1" w:rsidR="00395F41" w:rsidRPr="004E0CC6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Outils pédagogiques</w:t>
            </w:r>
          </w:p>
          <w:p w14:paraId="1E855B88" w14:textId="77777777" w:rsidR="00395F41" w:rsidRPr="004E0CC6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Choix des formes de travail</w:t>
            </w:r>
          </w:p>
          <w:p w14:paraId="43F70369" w14:textId="7BB52DA4" w:rsidR="004E0CC6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Evaluation</w:t>
            </w:r>
          </w:p>
          <w:p w14:paraId="7AB097AB" w14:textId="53F67FF6" w:rsidR="0053661D" w:rsidRPr="00491761" w:rsidRDefault="0053661D">
            <w:pPr>
              <w:rPr>
                <w:rFonts w:ascii="Andika Basic" w:hAnsi="Andika Basic"/>
                <w:sz w:val="20"/>
                <w:szCs w:val="20"/>
              </w:rPr>
            </w:pPr>
            <w:r w:rsidRPr="0053661D">
              <w:rPr>
                <w:rFonts w:ascii="Andika Basic" w:hAnsi="Andika Basic"/>
                <w:sz w:val="20"/>
                <w:szCs w:val="20"/>
                <w:highlight w:val="yellow"/>
              </w:rPr>
              <w:t>Méthode d’introduction des textes</w:t>
            </w:r>
          </w:p>
          <w:p w14:paraId="05E9CAB1" w14:textId="77777777" w:rsidR="00395F4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…</w:t>
            </w:r>
          </w:p>
          <w:p w14:paraId="37E7F9B5" w14:textId="2E6CD4A6" w:rsidR="00491761" w:rsidRPr="00491761" w:rsidRDefault="00491761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395F41" w:rsidRPr="00491761" w14:paraId="58F4B16C" w14:textId="77777777" w:rsidTr="00395F41">
        <w:tc>
          <w:tcPr>
            <w:tcW w:w="1838" w:type="dxa"/>
          </w:tcPr>
          <w:p w14:paraId="5496E5E9" w14:textId="61CF7E72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 xml:space="preserve">Interaction </w:t>
            </w:r>
            <w:proofErr w:type="spellStart"/>
            <w:r w:rsidRPr="00491761">
              <w:rPr>
                <w:rFonts w:ascii="Andika Basic" w:hAnsi="Andika Basic"/>
                <w:b/>
                <w:sz w:val="20"/>
                <w:szCs w:val="20"/>
              </w:rPr>
              <w:t>enseignant</w:t>
            </w:r>
            <w:r w:rsidR="008E1133">
              <w:rPr>
                <w:rFonts w:ascii="Andika Basic" w:hAnsi="Andika Basic"/>
                <w:b/>
                <w:sz w:val="20"/>
                <w:szCs w:val="20"/>
              </w:rPr>
              <w:t>·</w:t>
            </w:r>
            <w:r w:rsidRPr="00491761">
              <w:rPr>
                <w:rFonts w:ascii="Andika Basic" w:hAnsi="Andika Basic"/>
                <w:b/>
                <w:sz w:val="20"/>
                <w:szCs w:val="20"/>
              </w:rPr>
              <w:t>e</w:t>
            </w:r>
            <w:proofErr w:type="spellEnd"/>
            <w:r w:rsidRPr="00491761">
              <w:rPr>
                <w:rFonts w:ascii="Andika Basic" w:hAnsi="Andika Basic"/>
                <w:b/>
                <w:sz w:val="20"/>
                <w:szCs w:val="20"/>
              </w:rPr>
              <w:t xml:space="preserve"> - élèves</w:t>
            </w:r>
          </w:p>
        </w:tc>
        <w:tc>
          <w:tcPr>
            <w:tcW w:w="7218" w:type="dxa"/>
          </w:tcPr>
          <w:p w14:paraId="3BFEF9AE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Niveau de langue (termes techniques, adaptation, etc.)</w:t>
            </w:r>
          </w:p>
          <w:p w14:paraId="3FBD607A" w14:textId="77777777" w:rsidR="00395F41" w:rsidRPr="004E0CC6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Techniques pour interroger les élèves</w:t>
            </w:r>
          </w:p>
          <w:p w14:paraId="5F2B011C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Techniques pour faire participer les élèves</w:t>
            </w:r>
          </w:p>
          <w:p w14:paraId="0FD67261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Consignes de travail à la maison</w:t>
            </w:r>
          </w:p>
          <w:p w14:paraId="30EEB999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53661D">
              <w:rPr>
                <w:rFonts w:ascii="Andika Basic" w:hAnsi="Andika Basic"/>
                <w:sz w:val="20"/>
                <w:szCs w:val="20"/>
              </w:rPr>
              <w:t>Tutoiement ou vouvoiement</w:t>
            </w:r>
          </w:p>
          <w:p w14:paraId="5152EB90" w14:textId="77777777" w:rsidR="00395F41" w:rsidRPr="004E0CC6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Autorité</w:t>
            </w:r>
          </w:p>
          <w:p w14:paraId="7523CA00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Humour</w:t>
            </w:r>
          </w:p>
          <w:p w14:paraId="79096845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Communication (hors cours) avec les élèves</w:t>
            </w:r>
          </w:p>
          <w:p w14:paraId="78F20C15" w14:textId="42C4DBB5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Voix de l’</w:t>
            </w:r>
            <w:proofErr w:type="spellStart"/>
            <w:r w:rsidRPr="00491761">
              <w:rPr>
                <w:rFonts w:ascii="Andika Basic" w:hAnsi="Andika Basic"/>
                <w:sz w:val="20"/>
                <w:szCs w:val="20"/>
              </w:rPr>
              <w:t>enseignant</w:t>
            </w:r>
            <w:r w:rsidR="008E1133">
              <w:rPr>
                <w:rFonts w:ascii="Andika Basic" w:hAnsi="Andika Basic"/>
                <w:sz w:val="20"/>
                <w:szCs w:val="20"/>
              </w:rPr>
              <w:t>·</w:t>
            </w:r>
            <w:r w:rsidRPr="00491761">
              <w:rPr>
                <w:rFonts w:ascii="Andika Basic" w:hAnsi="Andika Basic"/>
                <w:sz w:val="20"/>
                <w:szCs w:val="20"/>
              </w:rPr>
              <w:t>e</w:t>
            </w:r>
            <w:proofErr w:type="spellEnd"/>
          </w:p>
          <w:p w14:paraId="78C68CEB" w14:textId="0D57127B" w:rsidR="00395F41" w:rsidRPr="004E0CC6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Gestuelle de l’</w:t>
            </w:r>
            <w:proofErr w:type="spellStart"/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enseignant</w:t>
            </w:r>
            <w:r w:rsidR="008E1133" w:rsidRPr="004E0CC6">
              <w:rPr>
                <w:rFonts w:ascii="Andika Basic" w:hAnsi="Andika Basic"/>
                <w:sz w:val="20"/>
                <w:szCs w:val="20"/>
                <w:highlight w:val="yellow"/>
              </w:rPr>
              <w:t>·</w:t>
            </w: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e</w:t>
            </w:r>
            <w:proofErr w:type="spellEnd"/>
          </w:p>
          <w:p w14:paraId="741906FC" w14:textId="77777777" w:rsidR="00395F41" w:rsidRPr="004E0CC6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Aspects non-verbaux</w:t>
            </w:r>
          </w:p>
          <w:p w14:paraId="7F2DD5DF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E0CC6">
              <w:rPr>
                <w:rFonts w:ascii="Andika Basic" w:hAnsi="Andika Basic"/>
                <w:sz w:val="20"/>
                <w:szCs w:val="20"/>
                <w:highlight w:val="yellow"/>
              </w:rPr>
              <w:t>Déplacements</w:t>
            </w:r>
          </w:p>
          <w:p w14:paraId="1C72D49C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…</w:t>
            </w:r>
          </w:p>
          <w:p w14:paraId="1B95B2AF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395F41" w:rsidRPr="00491761" w14:paraId="65ABD833" w14:textId="77777777" w:rsidTr="00395F41">
        <w:tc>
          <w:tcPr>
            <w:tcW w:w="1838" w:type="dxa"/>
          </w:tcPr>
          <w:p w14:paraId="3E4771DF" w14:textId="77777777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Apprentissage par les élèves</w:t>
            </w:r>
          </w:p>
        </w:tc>
        <w:tc>
          <w:tcPr>
            <w:tcW w:w="7218" w:type="dxa"/>
          </w:tcPr>
          <w:p w14:paraId="55E85898" w14:textId="77777777" w:rsidR="00395F41" w:rsidRPr="0053661D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53661D">
              <w:rPr>
                <w:rFonts w:ascii="Andika Basic" w:hAnsi="Andika Basic"/>
                <w:sz w:val="20"/>
                <w:szCs w:val="20"/>
                <w:highlight w:val="yellow"/>
              </w:rPr>
              <w:t>Niveau des compétences/connaissances des élèves</w:t>
            </w:r>
          </w:p>
          <w:p w14:paraId="4D9B9E3A" w14:textId="77777777" w:rsidR="00395F41" w:rsidRPr="0053661D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53661D">
              <w:rPr>
                <w:rFonts w:ascii="Andika Basic" w:hAnsi="Andika Basic"/>
                <w:sz w:val="20"/>
                <w:szCs w:val="20"/>
                <w:highlight w:val="yellow"/>
              </w:rPr>
              <w:t>Prérequis nécessaire des élèves</w:t>
            </w:r>
          </w:p>
          <w:p w14:paraId="6611FD32" w14:textId="77777777" w:rsidR="00395F41" w:rsidRPr="0053661D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53661D">
              <w:rPr>
                <w:rFonts w:ascii="Andika Basic" w:hAnsi="Andika Basic"/>
                <w:sz w:val="20"/>
                <w:szCs w:val="20"/>
                <w:highlight w:val="yellow"/>
              </w:rPr>
              <w:t>Attitude face au travail</w:t>
            </w:r>
          </w:p>
          <w:p w14:paraId="5B2B571B" w14:textId="77777777" w:rsidR="00395F41" w:rsidRPr="0053661D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53661D">
              <w:rPr>
                <w:rFonts w:ascii="Andika Basic" w:hAnsi="Andika Basic"/>
                <w:sz w:val="20"/>
                <w:szCs w:val="20"/>
                <w:highlight w:val="yellow"/>
              </w:rPr>
              <w:t>Participation</w:t>
            </w:r>
          </w:p>
          <w:p w14:paraId="28B98EE3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53661D">
              <w:rPr>
                <w:rFonts w:ascii="Andika Basic" w:hAnsi="Andika Basic"/>
                <w:sz w:val="20"/>
                <w:szCs w:val="20"/>
                <w:highlight w:val="yellow"/>
              </w:rPr>
              <w:t>Interaction entre élèves</w:t>
            </w:r>
          </w:p>
          <w:p w14:paraId="71AB5967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…</w:t>
            </w:r>
          </w:p>
          <w:p w14:paraId="51C3F571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395F41" w:rsidRPr="00491761" w14:paraId="3B6BED87" w14:textId="77777777" w:rsidTr="00395F41">
        <w:tc>
          <w:tcPr>
            <w:tcW w:w="1838" w:type="dxa"/>
          </w:tcPr>
          <w:p w14:paraId="0C9208CD" w14:textId="77777777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Eléments externes</w:t>
            </w:r>
          </w:p>
        </w:tc>
        <w:tc>
          <w:tcPr>
            <w:tcW w:w="7218" w:type="dxa"/>
          </w:tcPr>
          <w:p w14:paraId="59686601" w14:textId="77777777" w:rsidR="00395F41" w:rsidRPr="0053661D" w:rsidRDefault="00395F41">
            <w:pPr>
              <w:rPr>
                <w:rFonts w:ascii="Andika Basic" w:hAnsi="Andika Basic"/>
                <w:sz w:val="20"/>
                <w:szCs w:val="20"/>
                <w:highlight w:val="yellow"/>
              </w:rPr>
            </w:pPr>
            <w:r w:rsidRPr="0053661D">
              <w:rPr>
                <w:rFonts w:ascii="Andika Basic" w:hAnsi="Andika Basic"/>
                <w:sz w:val="20"/>
                <w:szCs w:val="20"/>
                <w:highlight w:val="yellow"/>
              </w:rPr>
              <w:t>Nombre d’élèves</w:t>
            </w:r>
          </w:p>
          <w:p w14:paraId="151E23C9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53661D">
              <w:rPr>
                <w:rFonts w:ascii="Andika Basic" w:hAnsi="Andika Basic"/>
                <w:sz w:val="20"/>
                <w:szCs w:val="20"/>
                <w:highlight w:val="yellow"/>
              </w:rPr>
              <w:t>Disposition de la salle</w:t>
            </w:r>
          </w:p>
          <w:p w14:paraId="404F8D51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Conditions météorologiques</w:t>
            </w:r>
          </w:p>
          <w:p w14:paraId="46ED3836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Place de la leçon dans la journée</w:t>
            </w:r>
          </w:p>
          <w:p w14:paraId="15925D04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Luminosité</w:t>
            </w:r>
          </w:p>
          <w:p w14:paraId="2B071D6C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…</w:t>
            </w:r>
          </w:p>
          <w:p w14:paraId="6FA8D7CE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</w:tbl>
    <w:p w14:paraId="368418E7" w14:textId="77777777" w:rsidR="00D20304" w:rsidRPr="00491761" w:rsidRDefault="00D20304">
      <w:pPr>
        <w:rPr>
          <w:rFonts w:ascii="Andika Basic" w:hAnsi="Andika Basic"/>
          <w:sz w:val="20"/>
          <w:szCs w:val="20"/>
        </w:rPr>
      </w:pPr>
    </w:p>
    <w:sectPr w:rsidR="00D20304" w:rsidRPr="00491761" w:rsidSect="002F10A4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0252E" w14:textId="77777777" w:rsidR="00054016" w:rsidRDefault="00054016" w:rsidP="00395F41">
      <w:r>
        <w:separator/>
      </w:r>
    </w:p>
  </w:endnote>
  <w:endnote w:type="continuationSeparator" w:id="0">
    <w:p w14:paraId="72C2EA04" w14:textId="77777777" w:rsidR="00054016" w:rsidRDefault="00054016" w:rsidP="0039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ika Basic">
    <w:altName w:val="Calibri"/>
    <w:charset w:val="00"/>
    <w:family w:val="auto"/>
    <w:pitch w:val="variable"/>
    <w:sig w:usb0="A00000F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A2B4C" w14:textId="77777777" w:rsidR="00054016" w:rsidRDefault="00054016" w:rsidP="00395F41">
      <w:r>
        <w:separator/>
      </w:r>
    </w:p>
  </w:footnote>
  <w:footnote w:type="continuationSeparator" w:id="0">
    <w:p w14:paraId="7EE2644B" w14:textId="77777777" w:rsidR="00054016" w:rsidRDefault="00054016" w:rsidP="0039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6E7C" w14:textId="7F187077" w:rsidR="00395F41" w:rsidRPr="00491761" w:rsidRDefault="00395F41" w:rsidP="00395F41">
    <w:pPr>
      <w:pStyle w:val="En-tte"/>
      <w:jc w:val="center"/>
      <w:rPr>
        <w:rFonts w:ascii="Andika Basic" w:hAnsi="Andika Basic"/>
      </w:rPr>
    </w:pPr>
    <w:r w:rsidRPr="00491761">
      <w:rPr>
        <w:rFonts w:ascii="Andika Basic" w:hAnsi="Andika Basic"/>
      </w:rPr>
      <w:t>DEEM Observation de la pratique</w:t>
    </w:r>
    <w:r w:rsidRPr="00491761">
      <w:rPr>
        <w:rFonts w:ascii="Andika Basic" w:hAnsi="Andika Basic"/>
      </w:rPr>
      <w:tab/>
    </w:r>
    <w:r w:rsidRPr="00491761">
      <w:rPr>
        <w:rFonts w:ascii="Andika Basic" w:hAnsi="Andika Basic"/>
      </w:rPr>
      <w:tab/>
      <w:t>CE</w:t>
    </w:r>
    <w:r w:rsidR="008E1133">
      <w:rPr>
        <w:rFonts w:ascii="Andika Basic" w:hAnsi="Andika Basic"/>
      </w:rPr>
      <w:t>EM</w:t>
    </w:r>
    <w:r w:rsidRPr="00491761">
      <w:rPr>
        <w:rFonts w:ascii="Andika Basic" w:hAnsi="Andika Basic"/>
      </w:rPr>
      <w:t>/</w:t>
    </w:r>
    <w:proofErr w:type="spellStart"/>
    <w:r w:rsidRPr="00491761">
      <w:rPr>
        <w:rFonts w:ascii="Andika Basic" w:hAnsi="Andika Basic"/>
      </w:rPr>
      <w:t>Unifr</w:t>
    </w:r>
    <w:proofErr w:type="spellEnd"/>
    <w:r w:rsidR="00D459CF" w:rsidRPr="00491761">
      <w:rPr>
        <w:rFonts w:ascii="Andika Basic" w:hAnsi="Andika Basic"/>
      </w:rPr>
      <w:t xml:space="preserve"> SA202</w:t>
    </w:r>
    <w:r w:rsidR="00DE00F8">
      <w:rPr>
        <w:rFonts w:ascii="Andika Basic" w:hAnsi="Andika Basic"/>
      </w:rPr>
      <w:t>6</w:t>
    </w:r>
  </w:p>
  <w:p w14:paraId="6B756316" w14:textId="2B2910F3" w:rsidR="00395F41" w:rsidRPr="00491761" w:rsidRDefault="00395F41" w:rsidP="00395F41">
    <w:pPr>
      <w:pStyle w:val="En-tte"/>
      <w:jc w:val="center"/>
      <w:rPr>
        <w:rFonts w:ascii="Andika Basic" w:hAnsi="Andika Basic"/>
      </w:rPr>
    </w:pPr>
    <w:r w:rsidRPr="00491761">
      <w:rPr>
        <w:rFonts w:ascii="Andika Basic" w:hAnsi="Andika Basic"/>
      </w:rPr>
      <w:t>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41"/>
    <w:rsid w:val="00007977"/>
    <w:rsid w:val="00017D9D"/>
    <w:rsid w:val="00045EAC"/>
    <w:rsid w:val="000530ED"/>
    <w:rsid w:val="00054016"/>
    <w:rsid w:val="00085C46"/>
    <w:rsid w:val="000A3762"/>
    <w:rsid w:val="000A6CFC"/>
    <w:rsid w:val="000C313D"/>
    <w:rsid w:val="00116476"/>
    <w:rsid w:val="00162352"/>
    <w:rsid w:val="001B74A1"/>
    <w:rsid w:val="001D68B0"/>
    <w:rsid w:val="00230011"/>
    <w:rsid w:val="00241219"/>
    <w:rsid w:val="00271885"/>
    <w:rsid w:val="002E30DD"/>
    <w:rsid w:val="002F10A4"/>
    <w:rsid w:val="003220EA"/>
    <w:rsid w:val="00334A3B"/>
    <w:rsid w:val="00334EB4"/>
    <w:rsid w:val="00383D39"/>
    <w:rsid w:val="00395F41"/>
    <w:rsid w:val="003A7F08"/>
    <w:rsid w:val="003D3D08"/>
    <w:rsid w:val="003E1066"/>
    <w:rsid w:val="003E632E"/>
    <w:rsid w:val="004506EB"/>
    <w:rsid w:val="004657AD"/>
    <w:rsid w:val="00491761"/>
    <w:rsid w:val="004A408F"/>
    <w:rsid w:val="004C60A6"/>
    <w:rsid w:val="004D6219"/>
    <w:rsid w:val="004E0CC6"/>
    <w:rsid w:val="00504E2D"/>
    <w:rsid w:val="00524A48"/>
    <w:rsid w:val="005304DC"/>
    <w:rsid w:val="0053660B"/>
    <w:rsid w:val="0053661D"/>
    <w:rsid w:val="005C5DA8"/>
    <w:rsid w:val="005E39E4"/>
    <w:rsid w:val="005E6DEC"/>
    <w:rsid w:val="00622931"/>
    <w:rsid w:val="00631824"/>
    <w:rsid w:val="00634444"/>
    <w:rsid w:val="00641126"/>
    <w:rsid w:val="00655948"/>
    <w:rsid w:val="00660D97"/>
    <w:rsid w:val="00671C0F"/>
    <w:rsid w:val="00682A13"/>
    <w:rsid w:val="00686FDC"/>
    <w:rsid w:val="0069613B"/>
    <w:rsid w:val="006E48B6"/>
    <w:rsid w:val="007B53BF"/>
    <w:rsid w:val="007E7057"/>
    <w:rsid w:val="0081112F"/>
    <w:rsid w:val="0081459A"/>
    <w:rsid w:val="00863FEF"/>
    <w:rsid w:val="008E1133"/>
    <w:rsid w:val="00950BF1"/>
    <w:rsid w:val="00955F02"/>
    <w:rsid w:val="00961967"/>
    <w:rsid w:val="00991C16"/>
    <w:rsid w:val="009924B1"/>
    <w:rsid w:val="009F1407"/>
    <w:rsid w:val="00A97EC1"/>
    <w:rsid w:val="00AC23AD"/>
    <w:rsid w:val="00AE3802"/>
    <w:rsid w:val="00B221AD"/>
    <w:rsid w:val="00B83F0C"/>
    <w:rsid w:val="00BC7908"/>
    <w:rsid w:val="00C25F2B"/>
    <w:rsid w:val="00C26CF7"/>
    <w:rsid w:val="00C354E0"/>
    <w:rsid w:val="00C55970"/>
    <w:rsid w:val="00C773A3"/>
    <w:rsid w:val="00C93560"/>
    <w:rsid w:val="00CF1296"/>
    <w:rsid w:val="00CF5573"/>
    <w:rsid w:val="00CF7899"/>
    <w:rsid w:val="00D20304"/>
    <w:rsid w:val="00D411BF"/>
    <w:rsid w:val="00D459CF"/>
    <w:rsid w:val="00DD094E"/>
    <w:rsid w:val="00DE00F8"/>
    <w:rsid w:val="00DF46BF"/>
    <w:rsid w:val="00E02157"/>
    <w:rsid w:val="00E03F1A"/>
    <w:rsid w:val="00E1420F"/>
    <w:rsid w:val="00E356F1"/>
    <w:rsid w:val="00E537D7"/>
    <w:rsid w:val="00EC6FB0"/>
    <w:rsid w:val="00EC7C90"/>
    <w:rsid w:val="00EE1271"/>
    <w:rsid w:val="00EE245E"/>
    <w:rsid w:val="00EF7FA2"/>
    <w:rsid w:val="00F316A7"/>
    <w:rsid w:val="00F6037C"/>
    <w:rsid w:val="00F9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1BA3F3"/>
  <w15:chartTrackingRefBased/>
  <w15:docId w15:val="{3E984AFA-B53A-8E4C-A386-0A5F8728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95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5F41"/>
  </w:style>
  <w:style w:type="paragraph" w:styleId="Pieddepage">
    <w:name w:val="footer"/>
    <w:basedOn w:val="Normal"/>
    <w:link w:val="Pieddepag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5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Lombard Alizée</cp:lastModifiedBy>
  <cp:revision>5</cp:revision>
  <cp:lastPrinted>2023-08-25T13:24:00Z</cp:lastPrinted>
  <dcterms:created xsi:type="dcterms:W3CDTF">2025-08-19T09:14:00Z</dcterms:created>
  <dcterms:modified xsi:type="dcterms:W3CDTF">2026-08-27T09:48:00Z</dcterms:modified>
</cp:coreProperties>
</file>