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B268C" w14:textId="77777777" w:rsidR="00F211B5" w:rsidRPr="00192D7C" w:rsidRDefault="00F211B5">
      <w:pPr>
        <w:pStyle w:val="NoSpacing"/>
        <w:pBdr>
          <w:top w:val="single" w:sz="8" w:space="1" w:color="538135"/>
          <w:left w:val="single" w:sz="8" w:space="4" w:color="538135"/>
          <w:bottom w:val="single" w:sz="8" w:space="1" w:color="538135"/>
          <w:right w:val="single" w:sz="8" w:space="4" w:color="538135"/>
        </w:pBdr>
        <w:shd w:val="clear" w:color="auto" w:fill="F2F2F2"/>
        <w:jc w:val="center"/>
        <w:rPr>
          <w:rFonts w:ascii="Calibri" w:hAnsi="Calibri"/>
          <w:b/>
          <w:sz w:val="4"/>
          <w:szCs w:val="2"/>
          <w:lang w:val="de-CH"/>
        </w:rPr>
      </w:pPr>
      <w:bookmarkStart w:id="0" w:name="_Hlk67387896"/>
    </w:p>
    <w:p w14:paraId="152268DB" w14:textId="1E08B175" w:rsidR="00D542DC" w:rsidRPr="0047258D" w:rsidRDefault="00192D7C">
      <w:pPr>
        <w:pStyle w:val="NoSpacing"/>
        <w:pBdr>
          <w:top w:val="single" w:sz="8" w:space="1" w:color="538135"/>
          <w:left w:val="single" w:sz="8" w:space="4" w:color="538135"/>
          <w:bottom w:val="single" w:sz="8" w:space="1" w:color="538135"/>
          <w:right w:val="single" w:sz="8" w:space="4" w:color="538135"/>
        </w:pBdr>
        <w:shd w:val="clear" w:color="auto" w:fill="F2F2F2"/>
        <w:spacing w:line="360" w:lineRule="auto"/>
        <w:jc w:val="center"/>
        <w:rPr>
          <w:rFonts w:ascii="Calibri" w:hAnsi="Calibri"/>
          <w:b/>
          <w:sz w:val="28"/>
          <w:lang w:val="de-CH"/>
        </w:rPr>
      </w:pPr>
      <w:r>
        <w:rPr>
          <w:rFonts w:ascii="Calibri" w:hAnsi="Calibri"/>
          <w:b/>
          <w:sz w:val="28"/>
          <w:lang w:val="de-CH"/>
        </w:rPr>
        <w:t>Erweiterte</w:t>
      </w:r>
      <w:r w:rsidR="00AE50EC" w:rsidRPr="0047258D">
        <w:rPr>
          <w:rFonts w:ascii="Calibri" w:hAnsi="Calibri"/>
          <w:b/>
          <w:sz w:val="28"/>
          <w:lang w:val="de-CH"/>
        </w:rPr>
        <w:t xml:space="preserve"> Partizipialattribute</w:t>
      </w:r>
      <w:r>
        <w:rPr>
          <w:rFonts w:ascii="Calibri" w:hAnsi="Calibri"/>
          <w:b/>
          <w:sz w:val="28"/>
          <w:lang w:val="de-CH"/>
        </w:rPr>
        <w:t xml:space="preserve"> </w:t>
      </w:r>
      <w:r w:rsidRPr="00463172">
        <w:rPr>
          <w:rFonts w:ascii="Calibri" w:hAnsi="Calibri" w:cs="Calibri"/>
          <w:b/>
          <w:sz w:val="28"/>
          <w:lang w:val="de-CH"/>
        </w:rPr>
        <w:t>in komplexen Sätzen</w:t>
      </w:r>
    </w:p>
    <w:p w14:paraId="641D628A" w14:textId="77777777" w:rsidR="005C25D0" w:rsidRPr="007D42DF" w:rsidRDefault="005C25D0" w:rsidP="007D42DF">
      <w:pPr>
        <w:pStyle w:val="NoSpacing"/>
        <w:shd w:val="clear" w:color="auto" w:fill="FFFFFF"/>
        <w:rPr>
          <w:rFonts w:ascii="Calibri" w:hAnsi="Calibri" w:cs="Calibri"/>
          <w:sz w:val="8"/>
          <w:szCs w:val="24"/>
          <w:lang w:val="de-CH"/>
        </w:rPr>
      </w:pPr>
    </w:p>
    <w:bookmarkEnd w:id="0"/>
    <w:p w14:paraId="79F175C5" w14:textId="5AB4F374" w:rsidR="007D42DF" w:rsidRPr="007D42DF" w:rsidRDefault="007D42DF" w:rsidP="007D42DF">
      <w:pPr>
        <w:spacing w:line="240" w:lineRule="auto"/>
        <w:jc w:val="center"/>
        <w:rPr>
          <w:rFonts w:ascii="Calibri" w:hAnsi="Calibri"/>
          <w:b/>
          <w:bCs/>
          <w:sz w:val="24"/>
          <w:szCs w:val="28"/>
        </w:rPr>
      </w:pPr>
      <w:r w:rsidRPr="007D42DF">
        <w:rPr>
          <w:rFonts w:ascii="Calibri" w:hAnsi="Calibri"/>
          <w:b/>
          <w:bCs/>
          <w:sz w:val="24"/>
          <w:szCs w:val="28"/>
        </w:rPr>
        <w:t>Partizip I und Partizip II als Adjektive</w:t>
      </w:r>
    </w:p>
    <w:p w14:paraId="344C4BBD" w14:textId="77777777" w:rsidR="007D42DF" w:rsidRPr="007D42DF" w:rsidRDefault="004C62E0" w:rsidP="007D42DF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Es gibt im Deutschen die Möglichkeit, das Partizip I (Partizip Präsens) und das Partizip II (Partizip Perfekt) als Adjektiv zu benutzen</w:t>
      </w:r>
      <w:r w:rsidR="007D42DF">
        <w:rPr>
          <w:rFonts w:ascii="Calibri" w:hAnsi="Calibri"/>
          <w:sz w:val="20"/>
        </w:rPr>
        <w:t xml:space="preserve">. </w:t>
      </w:r>
      <w:r w:rsidR="007D42DF" w:rsidRPr="007D42DF">
        <w:rPr>
          <w:rFonts w:ascii="Calibri" w:hAnsi="Calibri" w:cs="Calibri"/>
          <w:sz w:val="20"/>
          <w:szCs w:val="20"/>
        </w:rPr>
        <w:t>Im Normalfall ersetzen das Partizip I und das Partizip II, wenn sie als Adjektive benutzt werden, einen Relativsatz.</w:t>
      </w:r>
    </w:p>
    <w:p w14:paraId="136A0957" w14:textId="5A2F1A45" w:rsidR="004C62E0" w:rsidRDefault="004C62E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rPr>
          <w:rFonts w:ascii="Calibri" w:hAnsi="Calibri" w:cs="Calibri"/>
          <w:sz w:val="20"/>
          <w:szCs w:val="20"/>
          <w:lang w:val="de-CH"/>
        </w:rPr>
      </w:pPr>
      <w:r>
        <w:rPr>
          <w:rFonts w:ascii="Calibri" w:hAnsi="Calibri" w:cs="Calibri"/>
          <w:b/>
          <w:bCs/>
          <w:sz w:val="20"/>
          <w:szCs w:val="20"/>
          <w:lang w:val="de-CH"/>
        </w:rPr>
        <w:t>Partizip I als Adverb</w:t>
      </w:r>
      <w:r w:rsidR="00415995">
        <w:rPr>
          <w:rFonts w:ascii="Calibri" w:hAnsi="Calibri" w:cs="Calibri"/>
          <w:b/>
          <w:bCs/>
          <w:sz w:val="20"/>
          <w:szCs w:val="20"/>
          <w:lang w:val="de-CH"/>
        </w:rPr>
        <w:t xml:space="preserve"> </w:t>
      </w:r>
      <w:r>
        <w:rPr>
          <w:rFonts w:ascii="Calibri" w:hAnsi="Calibri" w:cs="Calibri"/>
          <w:sz w:val="20"/>
          <w:szCs w:val="20"/>
          <w:lang w:val="de-CH"/>
        </w:rPr>
        <w:t xml:space="preserve">= </w:t>
      </w:r>
      <w:r>
        <w:rPr>
          <w:rFonts w:ascii="Calibri" w:hAnsi="Calibri" w:cs="Calibri"/>
          <w:b/>
          <w:bCs/>
          <w:sz w:val="20"/>
          <w:szCs w:val="20"/>
          <w:lang w:val="de-CH"/>
        </w:rPr>
        <w:t>Infinitiv + d</w:t>
      </w:r>
      <w:r>
        <w:rPr>
          <w:rFonts w:ascii="Calibri" w:hAnsi="Calibri" w:cs="Calibri"/>
          <w:b/>
          <w:bCs/>
          <w:sz w:val="20"/>
          <w:szCs w:val="20"/>
          <w:lang w:val="de-CH"/>
        </w:rPr>
        <w:tab/>
      </w:r>
      <w:r>
        <w:rPr>
          <w:rFonts w:ascii="Calibri" w:hAnsi="Calibri" w:cs="Calibri"/>
          <w:sz w:val="20"/>
          <w:szCs w:val="20"/>
          <w:lang w:val="de-CH"/>
        </w:rPr>
        <w:tab/>
      </w:r>
      <w:r>
        <w:rPr>
          <w:rFonts w:ascii="Calibri" w:hAnsi="Calibri" w:cs="Calibri"/>
          <w:sz w:val="20"/>
          <w:szCs w:val="20"/>
          <w:lang w:val="de-CH"/>
        </w:rPr>
        <w:tab/>
      </w:r>
      <w:r>
        <w:rPr>
          <w:rFonts w:ascii="Calibri" w:hAnsi="Calibri" w:cs="Calibri"/>
          <w:sz w:val="20"/>
          <w:szCs w:val="20"/>
          <w:lang w:val="de-CH"/>
        </w:rPr>
        <w:tab/>
        <w:t xml:space="preserve">Beispiel: Er öffnet </w:t>
      </w:r>
      <w:r>
        <w:rPr>
          <w:rFonts w:ascii="Calibri" w:hAnsi="Calibri" w:cs="Calibri"/>
          <w:b/>
          <w:bCs/>
          <w:sz w:val="20"/>
          <w:szCs w:val="20"/>
          <w:lang w:val="de-CH"/>
        </w:rPr>
        <w:t>lachend</w:t>
      </w:r>
      <w:r>
        <w:rPr>
          <w:rFonts w:ascii="Calibri" w:hAnsi="Calibri" w:cs="Calibri"/>
          <w:sz w:val="20"/>
          <w:szCs w:val="20"/>
          <w:lang w:val="de-CH"/>
        </w:rPr>
        <w:t xml:space="preserve"> die Tür.</w:t>
      </w:r>
    </w:p>
    <w:p w14:paraId="596E0CD0" w14:textId="41EDC86F" w:rsidR="004C62E0" w:rsidRDefault="004C62E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rPr>
          <w:rFonts w:ascii="Calibri" w:hAnsi="Calibri" w:cs="Calibri"/>
          <w:sz w:val="20"/>
          <w:szCs w:val="20"/>
          <w:lang w:val="de-CH"/>
        </w:rPr>
      </w:pPr>
      <w:r>
        <w:rPr>
          <w:rFonts w:ascii="Calibri" w:hAnsi="Calibri" w:cs="Calibri"/>
          <w:b/>
          <w:bCs/>
          <w:sz w:val="20"/>
          <w:szCs w:val="20"/>
          <w:lang w:val="de-CH"/>
        </w:rPr>
        <w:t>Partizip I als Adjektiv</w:t>
      </w:r>
      <w:r>
        <w:rPr>
          <w:rFonts w:ascii="Calibri" w:hAnsi="Calibri" w:cs="Calibri"/>
          <w:sz w:val="20"/>
          <w:szCs w:val="20"/>
          <w:lang w:val="de-CH"/>
        </w:rPr>
        <w:t xml:space="preserve"> =</w:t>
      </w:r>
      <w:r>
        <w:rPr>
          <w:rFonts w:ascii="Calibri" w:hAnsi="Calibri" w:cs="Calibri"/>
          <w:b/>
          <w:bCs/>
          <w:sz w:val="20"/>
          <w:szCs w:val="20"/>
          <w:lang w:val="de-CH"/>
        </w:rPr>
        <w:t xml:space="preserve"> Infinitiv + d + Adjektivendung</w:t>
      </w:r>
      <w:r>
        <w:rPr>
          <w:rFonts w:ascii="Calibri" w:hAnsi="Calibri" w:cs="Calibri"/>
          <w:sz w:val="20"/>
          <w:szCs w:val="20"/>
          <w:lang w:val="de-CH"/>
        </w:rPr>
        <w:tab/>
        <w:t>Beispiel: der lachen</w:t>
      </w:r>
      <w:r>
        <w:rPr>
          <w:rFonts w:ascii="Calibri" w:hAnsi="Calibri" w:cs="Calibri"/>
          <w:b/>
          <w:bCs/>
          <w:sz w:val="20"/>
          <w:szCs w:val="20"/>
          <w:lang w:val="de-CH"/>
        </w:rPr>
        <w:t xml:space="preserve">de </w:t>
      </w:r>
      <w:r>
        <w:rPr>
          <w:rFonts w:ascii="Calibri" w:hAnsi="Calibri" w:cs="Calibri"/>
          <w:sz w:val="20"/>
          <w:szCs w:val="20"/>
          <w:lang w:val="de-CH"/>
        </w:rPr>
        <w:t>Richter</w:t>
      </w:r>
    </w:p>
    <w:p w14:paraId="2C913DD2" w14:textId="77777777" w:rsidR="007D42DF" w:rsidRDefault="007D42D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rPr>
          <w:rFonts w:ascii="Calibri" w:hAnsi="Calibri" w:cs="Calibri"/>
          <w:b/>
          <w:bCs/>
          <w:sz w:val="20"/>
          <w:szCs w:val="20"/>
          <w:lang w:val="de-CH"/>
        </w:rPr>
      </w:pPr>
    </w:p>
    <w:p w14:paraId="6DB26166" w14:textId="1BE7F43B" w:rsidR="004C62E0" w:rsidRDefault="004C62E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rPr>
          <w:rFonts w:ascii="Calibri" w:hAnsi="Calibri" w:cs="Calibri"/>
          <w:sz w:val="20"/>
          <w:szCs w:val="20"/>
          <w:lang w:val="de-CH"/>
        </w:rPr>
      </w:pPr>
      <w:r>
        <w:rPr>
          <w:rFonts w:ascii="Calibri" w:hAnsi="Calibri" w:cs="Calibri"/>
          <w:b/>
          <w:bCs/>
          <w:sz w:val="20"/>
          <w:szCs w:val="20"/>
          <w:lang w:val="de-CH"/>
        </w:rPr>
        <w:t>Bedeutung: aktiv und gleichzeitig</w:t>
      </w:r>
      <w:r w:rsidR="00415995">
        <w:rPr>
          <w:rFonts w:ascii="Calibri" w:hAnsi="Calibri" w:cs="Calibri"/>
          <w:b/>
          <w:bCs/>
          <w:sz w:val="20"/>
          <w:szCs w:val="20"/>
          <w:lang w:val="de-CH"/>
        </w:rPr>
        <w:t xml:space="preserve"> zur Handlung im HS</w:t>
      </w:r>
      <w:r w:rsidR="009E4DE5">
        <w:rPr>
          <w:rFonts w:ascii="Calibri" w:hAnsi="Calibri" w:cs="Calibri"/>
          <w:b/>
          <w:bCs/>
          <w:sz w:val="20"/>
          <w:szCs w:val="20"/>
          <w:lang w:val="de-CH"/>
        </w:rPr>
        <w:tab/>
      </w:r>
      <w:r w:rsidR="00415995">
        <w:rPr>
          <w:rFonts w:ascii="Calibri" w:hAnsi="Calibri" w:cs="Calibri"/>
          <w:b/>
          <w:bCs/>
          <w:sz w:val="20"/>
          <w:szCs w:val="20"/>
          <w:lang w:val="de-CH"/>
        </w:rPr>
        <w:t xml:space="preserve">Der lachende Richter ist </w:t>
      </w:r>
      <w:r w:rsidR="00415995">
        <w:rPr>
          <w:rFonts w:ascii="Calibri" w:hAnsi="Calibri" w:cs="Calibri"/>
          <w:sz w:val="20"/>
          <w:szCs w:val="20"/>
          <w:lang w:val="de-CH"/>
        </w:rPr>
        <w:t>allen sympathisch.</w:t>
      </w:r>
    </w:p>
    <w:p w14:paraId="635EB12D" w14:textId="34EDE607" w:rsidR="00415995" w:rsidRDefault="0041599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rPr>
          <w:rFonts w:ascii="Calibri" w:hAnsi="Calibri" w:cs="Calibri"/>
          <w:sz w:val="20"/>
          <w:szCs w:val="20"/>
          <w:lang w:val="de-CH"/>
        </w:rPr>
      </w:pPr>
      <w:r>
        <w:rPr>
          <w:rFonts w:ascii="Calibri" w:hAnsi="Calibri" w:cs="Calibri"/>
          <w:sz w:val="20"/>
          <w:szCs w:val="20"/>
          <w:lang w:val="de-CH"/>
        </w:rPr>
        <w:t>Präsens + Präsens</w:t>
      </w:r>
      <w:r>
        <w:rPr>
          <w:rFonts w:ascii="Calibri" w:hAnsi="Calibri" w:cs="Calibri"/>
          <w:sz w:val="20"/>
          <w:szCs w:val="20"/>
          <w:lang w:val="de-CH"/>
        </w:rPr>
        <w:tab/>
      </w:r>
      <w:r>
        <w:rPr>
          <w:rFonts w:ascii="Calibri" w:hAnsi="Calibri" w:cs="Calibri"/>
          <w:sz w:val="20"/>
          <w:szCs w:val="20"/>
          <w:lang w:val="de-CH"/>
        </w:rPr>
        <w:tab/>
      </w:r>
      <w:r>
        <w:rPr>
          <w:rFonts w:ascii="Calibri" w:hAnsi="Calibri" w:cs="Calibri"/>
          <w:sz w:val="20"/>
          <w:szCs w:val="20"/>
          <w:lang w:val="de-CH"/>
        </w:rPr>
        <w:tab/>
      </w:r>
      <w:r>
        <w:rPr>
          <w:rFonts w:ascii="Calibri" w:hAnsi="Calibri" w:cs="Calibri"/>
          <w:sz w:val="20"/>
          <w:szCs w:val="20"/>
          <w:lang w:val="de-CH"/>
        </w:rPr>
        <w:tab/>
      </w:r>
      <w:r>
        <w:rPr>
          <w:rFonts w:ascii="Calibri" w:hAnsi="Calibri" w:cs="Calibri"/>
          <w:sz w:val="20"/>
          <w:szCs w:val="20"/>
          <w:lang w:val="de-CH"/>
        </w:rPr>
        <w:tab/>
      </w:r>
      <w:r>
        <w:rPr>
          <w:rFonts w:ascii="Calibri" w:hAnsi="Calibri" w:cs="Calibri"/>
          <w:b/>
          <w:bCs/>
          <w:sz w:val="20"/>
          <w:szCs w:val="20"/>
          <w:lang w:val="de-CH"/>
        </w:rPr>
        <w:t>Der Richter, der</w:t>
      </w:r>
      <w:r>
        <w:rPr>
          <w:rFonts w:ascii="Calibri" w:hAnsi="Calibri" w:cs="Calibri"/>
          <w:sz w:val="20"/>
          <w:szCs w:val="20"/>
          <w:lang w:val="de-CH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  <w:lang w:val="de-CH"/>
        </w:rPr>
        <w:t>lacht</w:t>
      </w:r>
      <w:r>
        <w:rPr>
          <w:rFonts w:ascii="Calibri" w:hAnsi="Calibri" w:cs="Calibri"/>
          <w:sz w:val="20"/>
          <w:szCs w:val="20"/>
          <w:lang w:val="de-CH"/>
        </w:rPr>
        <w:t xml:space="preserve">, </w:t>
      </w:r>
      <w:r>
        <w:rPr>
          <w:rFonts w:ascii="Calibri" w:hAnsi="Calibri" w:cs="Calibri"/>
          <w:b/>
          <w:bCs/>
          <w:sz w:val="20"/>
          <w:szCs w:val="20"/>
          <w:lang w:val="de-CH"/>
        </w:rPr>
        <w:t>ist</w:t>
      </w:r>
      <w:r>
        <w:rPr>
          <w:rFonts w:ascii="Calibri" w:hAnsi="Calibri" w:cs="Calibri"/>
          <w:sz w:val="20"/>
          <w:szCs w:val="20"/>
          <w:lang w:val="de-CH"/>
        </w:rPr>
        <w:t xml:space="preserve"> allen sympathisch.</w:t>
      </w:r>
    </w:p>
    <w:p w14:paraId="3D7CF584" w14:textId="3718B4F7" w:rsidR="00415995" w:rsidRDefault="0041599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rPr>
          <w:rFonts w:ascii="Calibri" w:hAnsi="Calibri" w:cs="Calibri"/>
          <w:sz w:val="20"/>
          <w:szCs w:val="20"/>
          <w:lang w:val="de-CH"/>
        </w:rPr>
      </w:pPr>
      <w:r>
        <w:rPr>
          <w:rFonts w:ascii="Calibri" w:hAnsi="Calibri" w:cs="Calibri"/>
          <w:sz w:val="20"/>
          <w:szCs w:val="20"/>
          <w:lang w:val="de-CH"/>
        </w:rPr>
        <w:tab/>
      </w:r>
      <w:r>
        <w:rPr>
          <w:rFonts w:ascii="Calibri" w:hAnsi="Calibri" w:cs="Calibri"/>
          <w:sz w:val="20"/>
          <w:szCs w:val="20"/>
          <w:lang w:val="de-CH"/>
        </w:rPr>
        <w:tab/>
      </w:r>
      <w:r>
        <w:rPr>
          <w:rFonts w:ascii="Calibri" w:hAnsi="Calibri" w:cs="Calibri"/>
          <w:sz w:val="20"/>
          <w:szCs w:val="20"/>
          <w:lang w:val="de-CH"/>
        </w:rPr>
        <w:tab/>
      </w:r>
      <w:r>
        <w:rPr>
          <w:rFonts w:ascii="Calibri" w:hAnsi="Calibri" w:cs="Calibri"/>
          <w:sz w:val="20"/>
          <w:szCs w:val="20"/>
          <w:lang w:val="de-CH"/>
        </w:rPr>
        <w:tab/>
      </w:r>
      <w:r>
        <w:rPr>
          <w:rFonts w:ascii="Calibri" w:hAnsi="Calibri" w:cs="Calibri"/>
          <w:sz w:val="20"/>
          <w:szCs w:val="20"/>
          <w:lang w:val="de-CH"/>
        </w:rPr>
        <w:tab/>
      </w:r>
      <w:r>
        <w:rPr>
          <w:rFonts w:ascii="Calibri" w:hAnsi="Calibri" w:cs="Calibri"/>
          <w:sz w:val="20"/>
          <w:szCs w:val="20"/>
          <w:lang w:val="de-CH"/>
        </w:rPr>
        <w:tab/>
      </w:r>
      <w:r>
        <w:rPr>
          <w:rFonts w:ascii="Calibri" w:hAnsi="Calibri" w:cs="Calibri"/>
          <w:sz w:val="20"/>
          <w:szCs w:val="20"/>
          <w:lang w:val="de-CH"/>
        </w:rPr>
        <w:tab/>
      </w:r>
      <w:r>
        <w:rPr>
          <w:rFonts w:ascii="Calibri" w:hAnsi="Calibri" w:cs="Calibri"/>
          <w:b/>
          <w:bCs/>
          <w:sz w:val="20"/>
          <w:szCs w:val="20"/>
          <w:lang w:val="de-CH"/>
        </w:rPr>
        <w:t>Der lachende Richter war</w:t>
      </w:r>
      <w:r>
        <w:rPr>
          <w:rFonts w:ascii="Calibri" w:hAnsi="Calibri" w:cs="Calibri"/>
          <w:sz w:val="20"/>
          <w:szCs w:val="20"/>
          <w:lang w:val="de-CH"/>
        </w:rPr>
        <w:t xml:space="preserve"> allen sympathisch. </w:t>
      </w:r>
    </w:p>
    <w:p w14:paraId="03A7A17F" w14:textId="4B8E55CF" w:rsidR="00415995" w:rsidRDefault="0041599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rPr>
          <w:rFonts w:ascii="Calibri" w:hAnsi="Calibri" w:cs="Calibri"/>
          <w:sz w:val="20"/>
          <w:szCs w:val="20"/>
          <w:lang w:val="de-CH"/>
        </w:rPr>
      </w:pPr>
      <w:r>
        <w:rPr>
          <w:rFonts w:ascii="Calibri" w:hAnsi="Calibri" w:cs="Calibri"/>
          <w:sz w:val="20"/>
          <w:szCs w:val="20"/>
          <w:lang w:val="de-CH"/>
        </w:rPr>
        <w:t>Präteritum + Präteritum</w:t>
      </w:r>
      <w:r>
        <w:rPr>
          <w:rFonts w:ascii="Calibri" w:hAnsi="Calibri" w:cs="Calibri"/>
          <w:sz w:val="20"/>
          <w:szCs w:val="20"/>
          <w:lang w:val="de-CH"/>
        </w:rPr>
        <w:tab/>
      </w:r>
      <w:r>
        <w:rPr>
          <w:rFonts w:ascii="Calibri" w:hAnsi="Calibri" w:cs="Calibri"/>
          <w:sz w:val="20"/>
          <w:szCs w:val="20"/>
          <w:lang w:val="de-CH"/>
        </w:rPr>
        <w:tab/>
      </w:r>
      <w:r>
        <w:rPr>
          <w:rFonts w:ascii="Calibri" w:hAnsi="Calibri" w:cs="Calibri"/>
          <w:sz w:val="20"/>
          <w:szCs w:val="20"/>
          <w:lang w:val="de-CH"/>
        </w:rPr>
        <w:tab/>
      </w:r>
      <w:r>
        <w:rPr>
          <w:rFonts w:ascii="Calibri" w:hAnsi="Calibri" w:cs="Calibri"/>
          <w:sz w:val="20"/>
          <w:szCs w:val="20"/>
          <w:lang w:val="de-CH"/>
        </w:rPr>
        <w:tab/>
      </w:r>
      <w:r>
        <w:rPr>
          <w:rFonts w:ascii="Calibri" w:hAnsi="Calibri" w:cs="Calibri"/>
          <w:sz w:val="20"/>
          <w:szCs w:val="20"/>
          <w:lang w:val="de-CH"/>
        </w:rPr>
        <w:tab/>
      </w:r>
      <w:r>
        <w:rPr>
          <w:rFonts w:ascii="Calibri" w:hAnsi="Calibri" w:cs="Calibri"/>
          <w:b/>
          <w:bCs/>
          <w:sz w:val="20"/>
          <w:szCs w:val="20"/>
          <w:lang w:val="de-CH"/>
        </w:rPr>
        <w:t>Der Richter, der lachte</w:t>
      </w:r>
      <w:r>
        <w:rPr>
          <w:rFonts w:ascii="Calibri" w:hAnsi="Calibri" w:cs="Calibri"/>
          <w:sz w:val="20"/>
          <w:szCs w:val="20"/>
          <w:lang w:val="de-CH"/>
        </w:rPr>
        <w:t xml:space="preserve">, </w:t>
      </w:r>
      <w:r>
        <w:rPr>
          <w:rFonts w:ascii="Calibri" w:hAnsi="Calibri" w:cs="Calibri"/>
          <w:b/>
          <w:bCs/>
          <w:sz w:val="20"/>
          <w:szCs w:val="20"/>
          <w:lang w:val="de-CH"/>
        </w:rPr>
        <w:t>war</w:t>
      </w:r>
      <w:r>
        <w:rPr>
          <w:rFonts w:ascii="Calibri" w:hAnsi="Calibri" w:cs="Calibri"/>
          <w:sz w:val="20"/>
          <w:szCs w:val="20"/>
          <w:lang w:val="de-CH"/>
        </w:rPr>
        <w:t xml:space="preserve"> allen sympathisch. </w:t>
      </w:r>
    </w:p>
    <w:p w14:paraId="510FB3BB" w14:textId="77777777" w:rsidR="009E4DE5" w:rsidRDefault="009E4DE5" w:rsidP="009E4DE5">
      <w:pPr>
        <w:pStyle w:val="NoSpacing"/>
        <w:spacing w:line="276" w:lineRule="auto"/>
        <w:rPr>
          <w:rFonts w:ascii="Calibri" w:hAnsi="Calibri" w:cs="Calibri"/>
          <w:sz w:val="20"/>
          <w:szCs w:val="20"/>
          <w:lang w:val="de-CH"/>
        </w:rPr>
      </w:pPr>
    </w:p>
    <w:p w14:paraId="5027D33E" w14:textId="30BB4EB5" w:rsidR="004C62E0" w:rsidRDefault="004C62E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rPr>
          <w:rFonts w:ascii="Calibri" w:hAnsi="Calibri" w:cs="Calibri"/>
          <w:sz w:val="20"/>
          <w:szCs w:val="20"/>
          <w:lang w:val="de-CH"/>
        </w:rPr>
      </w:pPr>
      <w:r>
        <w:rPr>
          <w:rFonts w:ascii="Calibri" w:hAnsi="Calibri" w:cs="Calibri"/>
          <w:b/>
          <w:bCs/>
          <w:sz w:val="20"/>
          <w:szCs w:val="20"/>
          <w:lang w:val="de-CH"/>
        </w:rPr>
        <w:t>Partizip II</w:t>
      </w:r>
      <w:r w:rsidR="009E4DE5">
        <w:rPr>
          <w:rFonts w:ascii="Calibri" w:hAnsi="Calibri" w:cs="Calibri"/>
          <w:b/>
          <w:bCs/>
          <w:sz w:val="20"/>
          <w:szCs w:val="20"/>
          <w:lang w:val="de-CH"/>
        </w:rPr>
        <w:t xml:space="preserve"> als Adverb = Partizip II (wie im Perfekt</w:t>
      </w:r>
      <w:r w:rsidR="00415995">
        <w:rPr>
          <w:rFonts w:ascii="Calibri" w:hAnsi="Calibri" w:cs="Calibri"/>
          <w:b/>
          <w:bCs/>
          <w:sz w:val="20"/>
          <w:szCs w:val="20"/>
          <w:lang w:val="de-CH"/>
        </w:rPr>
        <w:t>)</w:t>
      </w:r>
      <w:r w:rsidR="00415995">
        <w:rPr>
          <w:rFonts w:ascii="Calibri" w:hAnsi="Calibri" w:cs="Calibri"/>
          <w:b/>
          <w:bCs/>
          <w:sz w:val="20"/>
          <w:szCs w:val="20"/>
          <w:lang w:val="de-CH"/>
        </w:rPr>
        <w:tab/>
      </w:r>
      <w:r w:rsidR="00415995">
        <w:rPr>
          <w:rFonts w:ascii="Calibri" w:hAnsi="Calibri" w:cs="Calibri"/>
          <w:b/>
          <w:bCs/>
          <w:sz w:val="20"/>
          <w:szCs w:val="20"/>
          <w:lang w:val="de-CH"/>
        </w:rPr>
        <w:tab/>
      </w:r>
      <w:r w:rsidR="009E4DE5">
        <w:rPr>
          <w:rFonts w:ascii="Calibri" w:hAnsi="Calibri" w:cs="Calibri"/>
          <w:sz w:val="20"/>
          <w:szCs w:val="20"/>
          <w:lang w:val="de-CH"/>
        </w:rPr>
        <w:t xml:space="preserve">Beispiel: </w:t>
      </w:r>
      <w:r w:rsidR="009E4DE5">
        <w:rPr>
          <w:rFonts w:ascii="Calibri" w:hAnsi="Calibri" w:cs="Calibri"/>
          <w:b/>
          <w:bCs/>
          <w:sz w:val="20"/>
          <w:szCs w:val="20"/>
          <w:lang w:val="de-CH"/>
        </w:rPr>
        <w:t>Überrascht</w:t>
      </w:r>
      <w:r w:rsidR="009E4DE5">
        <w:rPr>
          <w:rFonts w:ascii="Calibri" w:hAnsi="Calibri" w:cs="Calibri"/>
          <w:sz w:val="20"/>
          <w:szCs w:val="20"/>
          <w:lang w:val="de-CH"/>
        </w:rPr>
        <w:t xml:space="preserve"> öffnete er die Tür.</w:t>
      </w:r>
    </w:p>
    <w:p w14:paraId="45290ED7" w14:textId="1CC73871" w:rsidR="009E4DE5" w:rsidRDefault="009E4DE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rPr>
          <w:rFonts w:ascii="Calibri" w:hAnsi="Calibri" w:cs="Calibri"/>
          <w:sz w:val="20"/>
          <w:szCs w:val="20"/>
          <w:lang w:val="de-CH"/>
        </w:rPr>
      </w:pPr>
      <w:r>
        <w:rPr>
          <w:rFonts w:ascii="Calibri" w:hAnsi="Calibri" w:cs="Calibri"/>
          <w:b/>
          <w:bCs/>
          <w:sz w:val="20"/>
          <w:szCs w:val="20"/>
          <w:lang w:val="de-CH"/>
        </w:rPr>
        <w:t xml:space="preserve">Partizip II als Adjektiv </w:t>
      </w:r>
      <w:r>
        <w:rPr>
          <w:rFonts w:ascii="Calibri" w:hAnsi="Calibri" w:cs="Calibri"/>
          <w:sz w:val="20"/>
          <w:szCs w:val="20"/>
          <w:lang w:val="de-CH"/>
        </w:rPr>
        <w:t xml:space="preserve">= </w:t>
      </w:r>
      <w:r>
        <w:rPr>
          <w:rFonts w:ascii="Calibri" w:hAnsi="Calibri" w:cs="Calibri"/>
          <w:b/>
          <w:bCs/>
          <w:sz w:val="20"/>
          <w:szCs w:val="20"/>
          <w:lang w:val="de-CH"/>
        </w:rPr>
        <w:t>Partizip II + Adjektivendung</w:t>
      </w:r>
      <w:r>
        <w:rPr>
          <w:rFonts w:ascii="Calibri" w:hAnsi="Calibri" w:cs="Calibri"/>
          <w:b/>
          <w:bCs/>
          <w:sz w:val="20"/>
          <w:szCs w:val="20"/>
          <w:lang w:val="de-CH"/>
        </w:rPr>
        <w:tab/>
      </w:r>
      <w:r>
        <w:rPr>
          <w:rFonts w:ascii="Calibri" w:hAnsi="Calibri" w:cs="Calibri"/>
          <w:sz w:val="20"/>
          <w:szCs w:val="20"/>
          <w:lang w:val="de-CH"/>
        </w:rPr>
        <w:t xml:space="preserve">Beispiel: der </w:t>
      </w:r>
      <w:r>
        <w:rPr>
          <w:rFonts w:ascii="Calibri" w:hAnsi="Calibri" w:cs="Calibri"/>
          <w:b/>
          <w:bCs/>
          <w:sz w:val="20"/>
          <w:szCs w:val="20"/>
          <w:lang w:val="de-CH"/>
        </w:rPr>
        <w:t>eingeladene</w:t>
      </w:r>
      <w:r>
        <w:rPr>
          <w:rFonts w:ascii="Calibri" w:hAnsi="Calibri" w:cs="Calibri"/>
          <w:sz w:val="20"/>
          <w:szCs w:val="20"/>
          <w:lang w:val="de-CH"/>
        </w:rPr>
        <w:t xml:space="preserve"> Zeuge</w:t>
      </w:r>
    </w:p>
    <w:p w14:paraId="2F2A064C" w14:textId="25F8F325" w:rsidR="00415995" w:rsidRDefault="009E4DE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ind w:left="4950" w:hanging="4950"/>
        <w:rPr>
          <w:rFonts w:ascii="Calibri" w:hAnsi="Calibri" w:cs="Calibri"/>
          <w:sz w:val="20"/>
          <w:szCs w:val="20"/>
          <w:lang w:val="de-CH"/>
        </w:rPr>
      </w:pPr>
      <w:r>
        <w:rPr>
          <w:rFonts w:ascii="Calibri" w:hAnsi="Calibri" w:cs="Calibri"/>
          <w:sz w:val="20"/>
          <w:szCs w:val="20"/>
          <w:lang w:val="de-CH"/>
        </w:rPr>
        <w:t xml:space="preserve">Bedeutung: </w:t>
      </w:r>
      <w:r w:rsidR="007D42DF">
        <w:rPr>
          <w:rFonts w:ascii="Calibri" w:hAnsi="Calibri" w:cs="Calibri"/>
          <w:sz w:val="20"/>
          <w:szCs w:val="20"/>
          <w:lang w:val="de-CH"/>
        </w:rPr>
        <w:t xml:space="preserve">Meist </w:t>
      </w:r>
      <w:r>
        <w:rPr>
          <w:rFonts w:ascii="Calibri" w:hAnsi="Calibri" w:cs="Calibri"/>
          <w:sz w:val="20"/>
          <w:szCs w:val="20"/>
          <w:lang w:val="de-CH"/>
        </w:rPr>
        <w:t>Passiv</w:t>
      </w:r>
      <w:r>
        <w:rPr>
          <w:rFonts w:ascii="Calibri" w:hAnsi="Calibri" w:cs="Calibri"/>
          <w:sz w:val="20"/>
          <w:szCs w:val="20"/>
          <w:lang w:val="de-CH"/>
        </w:rPr>
        <w:tab/>
      </w:r>
      <w:r w:rsidR="00415995">
        <w:rPr>
          <w:rFonts w:ascii="Calibri" w:hAnsi="Calibri" w:cs="Calibri"/>
          <w:b/>
          <w:bCs/>
          <w:sz w:val="20"/>
          <w:szCs w:val="20"/>
          <w:lang w:val="de-CH"/>
        </w:rPr>
        <w:t>Der eingeladene Zeuge sagt</w:t>
      </w:r>
      <w:r w:rsidR="00415995">
        <w:rPr>
          <w:rFonts w:ascii="Calibri" w:hAnsi="Calibri" w:cs="Calibri"/>
          <w:sz w:val="20"/>
          <w:szCs w:val="20"/>
          <w:lang w:val="de-CH"/>
        </w:rPr>
        <w:t xml:space="preserve"> nichts.</w:t>
      </w:r>
    </w:p>
    <w:p w14:paraId="722EC3BB" w14:textId="6DAEBF52" w:rsidR="00415995" w:rsidRDefault="007D42D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ind w:left="4950" w:hanging="4950"/>
        <w:rPr>
          <w:rFonts w:ascii="Calibri" w:hAnsi="Calibri" w:cs="Calibri"/>
          <w:sz w:val="20"/>
          <w:szCs w:val="20"/>
          <w:lang w:val="de-CH"/>
        </w:rPr>
      </w:pPr>
      <w:r>
        <w:rPr>
          <w:rFonts w:ascii="Calibri" w:hAnsi="Calibri" w:cs="Calibri"/>
          <w:sz w:val="20"/>
          <w:szCs w:val="20"/>
          <w:lang w:val="de-CH"/>
        </w:rPr>
        <w:t>Vorzeitigkeit zum Präsens: Meist Perfekt oder Präteritum.</w:t>
      </w:r>
      <w:r w:rsidR="00415995">
        <w:rPr>
          <w:rFonts w:ascii="Calibri" w:hAnsi="Calibri" w:cs="Calibri"/>
          <w:sz w:val="20"/>
          <w:szCs w:val="20"/>
          <w:lang w:val="de-CH"/>
        </w:rPr>
        <w:tab/>
        <w:t xml:space="preserve">Der Zeuge, der </w:t>
      </w:r>
      <w:r w:rsidR="00415995">
        <w:rPr>
          <w:rFonts w:ascii="Calibri" w:hAnsi="Calibri" w:cs="Calibri"/>
          <w:b/>
          <w:bCs/>
          <w:sz w:val="20"/>
          <w:szCs w:val="20"/>
          <w:lang w:val="de-CH"/>
        </w:rPr>
        <w:t>eingeladen worden ist</w:t>
      </w:r>
      <w:r w:rsidR="005B7890">
        <w:rPr>
          <w:rFonts w:ascii="Calibri" w:hAnsi="Calibri" w:cs="Calibri"/>
          <w:b/>
          <w:bCs/>
          <w:sz w:val="20"/>
          <w:szCs w:val="20"/>
          <w:lang w:val="de-CH"/>
        </w:rPr>
        <w:t xml:space="preserve"> </w:t>
      </w:r>
      <w:r w:rsidR="00415995">
        <w:rPr>
          <w:rFonts w:ascii="Calibri" w:hAnsi="Calibri" w:cs="Calibri"/>
          <w:b/>
          <w:bCs/>
          <w:sz w:val="20"/>
          <w:szCs w:val="20"/>
          <w:lang w:val="de-CH"/>
        </w:rPr>
        <w:t xml:space="preserve">/wurde, sagt </w:t>
      </w:r>
      <w:r w:rsidR="00415995">
        <w:rPr>
          <w:rFonts w:ascii="Calibri" w:hAnsi="Calibri" w:cs="Calibri"/>
          <w:sz w:val="20"/>
          <w:szCs w:val="20"/>
          <w:lang w:val="de-CH"/>
        </w:rPr>
        <w:t xml:space="preserve">nichts. </w:t>
      </w:r>
    </w:p>
    <w:p w14:paraId="1EA02516" w14:textId="3C4E3F89" w:rsidR="009E4DE5" w:rsidRDefault="007D42D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ind w:left="4950" w:hanging="4950"/>
        <w:rPr>
          <w:rFonts w:ascii="Calibri" w:hAnsi="Calibri" w:cs="Calibri"/>
          <w:sz w:val="20"/>
          <w:szCs w:val="20"/>
          <w:lang w:val="de-CH"/>
        </w:rPr>
      </w:pPr>
      <w:r>
        <w:rPr>
          <w:rFonts w:ascii="Calibri" w:hAnsi="Calibri" w:cs="Calibri"/>
          <w:sz w:val="20"/>
          <w:szCs w:val="20"/>
          <w:lang w:val="de-CH"/>
        </w:rPr>
        <w:t>Vorzeitigkeit zum Präteritum: Meist Plusquamperfekt.</w:t>
      </w:r>
      <w:r>
        <w:rPr>
          <w:rFonts w:ascii="Calibri" w:hAnsi="Calibri" w:cs="Calibri"/>
          <w:sz w:val="20"/>
          <w:szCs w:val="20"/>
          <w:lang w:val="de-CH"/>
        </w:rPr>
        <w:tab/>
      </w:r>
      <w:r w:rsidR="009E4DE5">
        <w:rPr>
          <w:rFonts w:ascii="Calibri" w:hAnsi="Calibri" w:cs="Calibri"/>
          <w:sz w:val="20"/>
          <w:szCs w:val="20"/>
          <w:lang w:val="de-CH"/>
        </w:rPr>
        <w:t xml:space="preserve">Der Zeuge, </w:t>
      </w:r>
      <w:r w:rsidR="009E4DE5">
        <w:rPr>
          <w:rFonts w:ascii="Calibri" w:hAnsi="Calibri" w:cs="Calibri"/>
          <w:b/>
          <w:bCs/>
          <w:sz w:val="20"/>
          <w:szCs w:val="20"/>
          <w:lang w:val="de-CH"/>
        </w:rPr>
        <w:t>der</w:t>
      </w:r>
      <w:r w:rsidR="009E4DE5">
        <w:rPr>
          <w:rFonts w:ascii="Calibri" w:hAnsi="Calibri" w:cs="Calibri"/>
          <w:sz w:val="20"/>
          <w:szCs w:val="20"/>
          <w:lang w:val="de-CH"/>
        </w:rPr>
        <w:t xml:space="preserve"> </w:t>
      </w:r>
      <w:r w:rsidR="009E4DE5">
        <w:rPr>
          <w:rFonts w:ascii="Calibri" w:hAnsi="Calibri" w:cs="Calibri"/>
          <w:b/>
          <w:bCs/>
          <w:sz w:val="20"/>
          <w:szCs w:val="20"/>
          <w:lang w:val="de-CH"/>
        </w:rPr>
        <w:t>eingeladen</w:t>
      </w:r>
      <w:r w:rsidR="009E4DE5">
        <w:rPr>
          <w:rFonts w:ascii="Calibri" w:hAnsi="Calibri" w:cs="Calibri"/>
          <w:sz w:val="20"/>
          <w:szCs w:val="20"/>
          <w:lang w:val="de-CH"/>
        </w:rPr>
        <w:t xml:space="preserve"> </w:t>
      </w:r>
      <w:r w:rsidR="00415995">
        <w:rPr>
          <w:rFonts w:ascii="Calibri" w:hAnsi="Calibri" w:cs="Calibri"/>
          <w:b/>
          <w:bCs/>
          <w:sz w:val="20"/>
          <w:szCs w:val="20"/>
          <w:lang w:val="de-CH"/>
        </w:rPr>
        <w:t>worden war, sagte</w:t>
      </w:r>
      <w:r w:rsidR="00415995">
        <w:rPr>
          <w:rFonts w:ascii="Calibri" w:hAnsi="Calibri" w:cs="Calibri"/>
          <w:sz w:val="20"/>
          <w:szCs w:val="20"/>
          <w:lang w:val="de-CH"/>
        </w:rPr>
        <w:t xml:space="preserve"> nichts.</w:t>
      </w:r>
    </w:p>
    <w:p w14:paraId="09E4C31D" w14:textId="77777777" w:rsidR="007D42DF" w:rsidRDefault="007D42D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ind w:left="4950" w:hanging="4950"/>
        <w:rPr>
          <w:rFonts w:ascii="Calibri" w:hAnsi="Calibri" w:cs="Calibri"/>
          <w:sz w:val="14"/>
          <w:szCs w:val="14"/>
          <w:lang w:val="de-CH"/>
        </w:rPr>
      </w:pPr>
    </w:p>
    <w:p w14:paraId="5551BC08" w14:textId="35019099" w:rsidR="00415995" w:rsidRDefault="007D42D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rPr>
          <w:rFonts w:ascii="Calibri" w:hAnsi="Calibri" w:cs="Calibri"/>
          <w:b/>
          <w:bCs/>
          <w:sz w:val="20"/>
          <w:szCs w:val="20"/>
          <w:lang w:val="de-CH"/>
        </w:rPr>
      </w:pPr>
      <w:r>
        <w:rPr>
          <w:rFonts w:ascii="Calibri" w:hAnsi="Calibri" w:cs="Calibri"/>
          <w:sz w:val="20"/>
          <w:szCs w:val="20"/>
          <w:lang w:val="de-CH"/>
        </w:rPr>
        <w:t>Das Aktiv ist oft auch möglich</w:t>
      </w:r>
      <w:r w:rsidR="00415995">
        <w:rPr>
          <w:rFonts w:ascii="Calibri" w:hAnsi="Calibri" w:cs="Calibri"/>
          <w:sz w:val="20"/>
          <w:szCs w:val="20"/>
          <w:lang w:val="de-CH"/>
        </w:rPr>
        <w:tab/>
      </w:r>
      <w:r w:rsidR="00415995">
        <w:rPr>
          <w:rFonts w:ascii="Calibri" w:hAnsi="Calibri" w:cs="Calibri"/>
          <w:sz w:val="20"/>
          <w:szCs w:val="20"/>
          <w:lang w:val="de-CH"/>
        </w:rPr>
        <w:tab/>
      </w:r>
      <w:r w:rsidR="00415995">
        <w:rPr>
          <w:rFonts w:ascii="Calibri" w:hAnsi="Calibri" w:cs="Calibri"/>
          <w:sz w:val="20"/>
          <w:szCs w:val="20"/>
          <w:lang w:val="de-CH"/>
        </w:rPr>
        <w:tab/>
      </w:r>
      <w:r w:rsidR="00415995">
        <w:rPr>
          <w:rFonts w:ascii="Calibri" w:hAnsi="Calibri" w:cs="Calibri"/>
          <w:sz w:val="20"/>
          <w:szCs w:val="20"/>
          <w:lang w:val="de-CH"/>
        </w:rPr>
        <w:tab/>
        <w:t xml:space="preserve">Der Zeuge, </w:t>
      </w:r>
      <w:r w:rsidR="00415995">
        <w:rPr>
          <w:rFonts w:ascii="Calibri" w:hAnsi="Calibri" w:cs="Calibri"/>
          <w:b/>
          <w:bCs/>
          <w:sz w:val="20"/>
          <w:szCs w:val="20"/>
          <w:lang w:val="de-CH"/>
        </w:rPr>
        <w:t>den</w:t>
      </w:r>
      <w:r w:rsidR="00415995">
        <w:rPr>
          <w:rFonts w:ascii="Calibri" w:hAnsi="Calibri" w:cs="Calibri"/>
          <w:sz w:val="20"/>
          <w:szCs w:val="20"/>
          <w:lang w:val="de-CH"/>
        </w:rPr>
        <w:t xml:space="preserve"> </w:t>
      </w:r>
      <w:r w:rsidR="00415995">
        <w:rPr>
          <w:rFonts w:ascii="Calibri" w:hAnsi="Calibri" w:cs="Calibri"/>
          <w:b/>
          <w:bCs/>
          <w:sz w:val="20"/>
          <w:szCs w:val="20"/>
          <w:lang w:val="de-CH"/>
        </w:rPr>
        <w:t>man eingeladen hat</w:t>
      </w:r>
      <w:r>
        <w:rPr>
          <w:rFonts w:ascii="Calibri" w:hAnsi="Calibri" w:cs="Calibri"/>
          <w:b/>
          <w:bCs/>
          <w:sz w:val="20"/>
          <w:szCs w:val="20"/>
          <w:lang w:val="de-CH"/>
        </w:rPr>
        <w:t>, sagt nichts.</w:t>
      </w:r>
    </w:p>
    <w:p w14:paraId="2F0FE867" w14:textId="570A0608" w:rsidR="007D42DF" w:rsidRDefault="007D42D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rPr>
          <w:rFonts w:ascii="Calibri" w:hAnsi="Calibri" w:cs="Calibri"/>
          <w:b/>
          <w:bCs/>
          <w:sz w:val="20"/>
          <w:szCs w:val="20"/>
          <w:lang w:val="de-CH"/>
        </w:rPr>
      </w:pPr>
      <w:r>
        <w:rPr>
          <w:rFonts w:ascii="Calibri" w:hAnsi="Calibri" w:cs="Calibri"/>
          <w:b/>
          <w:bCs/>
          <w:sz w:val="20"/>
          <w:szCs w:val="20"/>
          <w:lang w:val="de-CH"/>
        </w:rPr>
        <w:tab/>
      </w:r>
      <w:r>
        <w:rPr>
          <w:rFonts w:ascii="Calibri" w:hAnsi="Calibri" w:cs="Calibri"/>
          <w:b/>
          <w:bCs/>
          <w:sz w:val="20"/>
          <w:szCs w:val="20"/>
          <w:lang w:val="de-CH"/>
        </w:rPr>
        <w:tab/>
      </w:r>
      <w:r>
        <w:rPr>
          <w:rFonts w:ascii="Calibri" w:hAnsi="Calibri" w:cs="Calibri"/>
          <w:b/>
          <w:bCs/>
          <w:sz w:val="20"/>
          <w:szCs w:val="20"/>
          <w:lang w:val="de-CH"/>
        </w:rPr>
        <w:tab/>
      </w:r>
      <w:r>
        <w:rPr>
          <w:rFonts w:ascii="Calibri" w:hAnsi="Calibri" w:cs="Calibri"/>
          <w:b/>
          <w:bCs/>
          <w:sz w:val="20"/>
          <w:szCs w:val="20"/>
          <w:lang w:val="de-CH"/>
        </w:rPr>
        <w:tab/>
      </w:r>
      <w:r>
        <w:rPr>
          <w:rFonts w:ascii="Calibri" w:hAnsi="Calibri" w:cs="Calibri"/>
          <w:b/>
          <w:bCs/>
          <w:sz w:val="20"/>
          <w:szCs w:val="20"/>
          <w:lang w:val="de-CH"/>
        </w:rPr>
        <w:tab/>
      </w:r>
      <w:r>
        <w:rPr>
          <w:rFonts w:ascii="Calibri" w:hAnsi="Calibri" w:cs="Calibri"/>
          <w:b/>
          <w:bCs/>
          <w:sz w:val="20"/>
          <w:szCs w:val="20"/>
          <w:lang w:val="de-CH"/>
        </w:rPr>
        <w:tab/>
      </w:r>
      <w:r>
        <w:rPr>
          <w:rFonts w:ascii="Calibri" w:hAnsi="Calibri" w:cs="Calibri"/>
          <w:b/>
          <w:bCs/>
          <w:sz w:val="20"/>
          <w:szCs w:val="20"/>
          <w:lang w:val="de-CH"/>
        </w:rPr>
        <w:tab/>
        <w:t xml:space="preserve">Der Zeuge, den man eingeladen hatte, sagte nicht. </w:t>
      </w:r>
    </w:p>
    <w:p w14:paraId="7B9B7D95" w14:textId="77777777" w:rsidR="007D42DF" w:rsidRDefault="007D42D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rPr>
          <w:rFonts w:ascii="Calibri" w:hAnsi="Calibri" w:cs="Calibri"/>
          <w:sz w:val="10"/>
          <w:szCs w:val="10"/>
          <w:lang w:val="de-CH"/>
        </w:rPr>
      </w:pPr>
    </w:p>
    <w:p w14:paraId="63BAAACF" w14:textId="0E1F323A" w:rsidR="009E4DE5" w:rsidRDefault="009E4DE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rPr>
          <w:rFonts w:ascii="Calibri" w:hAnsi="Calibri" w:cs="Calibri"/>
          <w:sz w:val="20"/>
          <w:szCs w:val="20"/>
          <w:lang w:val="de-CH"/>
        </w:rPr>
      </w:pPr>
      <w:r>
        <w:rPr>
          <w:rFonts w:ascii="Calibri" w:hAnsi="Calibri" w:cs="Calibri"/>
          <w:sz w:val="20"/>
          <w:szCs w:val="20"/>
          <w:lang w:val="de-CH"/>
        </w:rPr>
        <w:t xml:space="preserve">Das Partizip II als Adjektiv kann nur mit transitiven Verben (Verben, die einen Akkusativ haben) gebildet werden. </w:t>
      </w:r>
    </w:p>
    <w:p w14:paraId="72A7B018" w14:textId="187B8734" w:rsidR="009E4DE5" w:rsidRDefault="009E4DE5" w:rsidP="004C62E0">
      <w:pPr>
        <w:spacing w:line="240" w:lineRule="auto"/>
        <w:jc w:val="both"/>
        <w:rPr>
          <w:rFonts w:ascii="Calibri" w:hAnsi="Calibri" w:cs="Calibri"/>
          <w:sz w:val="2"/>
          <w:szCs w:val="2"/>
        </w:rPr>
      </w:pPr>
    </w:p>
    <w:p w14:paraId="02BB608D" w14:textId="02FD77FF" w:rsidR="007D42DF" w:rsidRPr="007D42DF" w:rsidRDefault="007D42DF" w:rsidP="0000444E">
      <w:pPr>
        <w:spacing w:line="240" w:lineRule="auto"/>
        <w:jc w:val="center"/>
        <w:rPr>
          <w:rFonts w:ascii="Calibri" w:hAnsi="Calibri"/>
          <w:b/>
          <w:bCs/>
          <w:sz w:val="24"/>
          <w:szCs w:val="28"/>
        </w:rPr>
      </w:pPr>
      <w:r w:rsidRPr="007D42DF">
        <w:rPr>
          <w:rFonts w:ascii="Calibri" w:hAnsi="Calibri"/>
          <w:b/>
          <w:bCs/>
          <w:sz w:val="24"/>
          <w:szCs w:val="28"/>
        </w:rPr>
        <w:t>Erweiterte Partizipialattribute</w:t>
      </w:r>
    </w:p>
    <w:p w14:paraId="2B5CA896" w14:textId="25E54998" w:rsidR="007D42DF" w:rsidRDefault="00442C5A" w:rsidP="00192D7C">
      <w:pPr>
        <w:rPr>
          <w:rFonts w:ascii="Calibri" w:hAnsi="Calibri"/>
          <w:sz w:val="20"/>
        </w:rPr>
      </w:pPr>
      <w:r w:rsidRPr="00D27D53">
        <w:rPr>
          <w:rFonts w:ascii="Calibri" w:hAnsi="Calibri"/>
          <w:sz w:val="20"/>
        </w:rPr>
        <w:t>Das Partizipialattribut</w:t>
      </w:r>
      <w:r w:rsidR="006F2E07">
        <w:rPr>
          <w:rFonts w:ascii="Calibri" w:hAnsi="Calibri"/>
          <w:sz w:val="20"/>
        </w:rPr>
        <w:t xml:space="preserve"> als Adjektiv</w:t>
      </w:r>
      <w:r w:rsidRPr="00D27D53">
        <w:rPr>
          <w:rFonts w:ascii="Calibri" w:hAnsi="Calibri"/>
          <w:sz w:val="20"/>
        </w:rPr>
        <w:t xml:space="preserve"> steht nicht immer </w:t>
      </w:r>
      <w:r w:rsidR="007D42DF">
        <w:rPr>
          <w:rFonts w:ascii="Calibri" w:hAnsi="Calibri"/>
          <w:sz w:val="20"/>
        </w:rPr>
        <w:t>direkt zwischen dem Artikel</w:t>
      </w:r>
      <w:r w:rsidR="005B7890">
        <w:rPr>
          <w:rFonts w:ascii="Calibri" w:hAnsi="Calibri"/>
          <w:sz w:val="20"/>
        </w:rPr>
        <w:t xml:space="preserve"> (wenn es einen gibt)</w:t>
      </w:r>
      <w:r w:rsidR="007D42DF">
        <w:rPr>
          <w:rFonts w:ascii="Calibri" w:hAnsi="Calibri"/>
          <w:sz w:val="20"/>
        </w:rPr>
        <w:t xml:space="preserve"> und dem Nomen, zu dem es gehört. Oft stehen vor dem Partizipialattribut noch andere Elemente</w:t>
      </w:r>
      <w:r w:rsidR="007937AD">
        <w:rPr>
          <w:rFonts w:ascii="Calibri" w:hAnsi="Calibri"/>
          <w:sz w:val="20"/>
        </w:rPr>
        <w:t xml:space="preserve">. In diesem Fall spricht man von einem </w:t>
      </w:r>
      <w:r w:rsidR="007937AD" w:rsidRPr="005B7890">
        <w:rPr>
          <w:rFonts w:ascii="Calibri" w:hAnsi="Calibri"/>
          <w:b/>
          <w:bCs/>
          <w:sz w:val="20"/>
        </w:rPr>
        <w:t>erweiterten Partizipialattribut</w:t>
      </w:r>
      <w:r w:rsidR="005B7890">
        <w:rPr>
          <w:rFonts w:ascii="Calibri" w:hAnsi="Calibri"/>
          <w:b/>
          <w:bCs/>
          <w:sz w:val="20"/>
        </w:rPr>
        <w:t>.</w:t>
      </w:r>
    </w:p>
    <w:p w14:paraId="7DF8DF89" w14:textId="1660DE33" w:rsidR="007D42DF" w:rsidRDefault="007D42DF">
      <w:pPr>
        <w:pStyle w:val="NoSpacing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rPr>
          <w:rFonts w:ascii="Calibri" w:hAnsi="Calibri" w:cs="Calibri"/>
          <w:sz w:val="20"/>
          <w:szCs w:val="20"/>
          <w:lang w:val="de-CH"/>
        </w:rPr>
      </w:pPr>
      <w:r>
        <w:rPr>
          <w:rFonts w:ascii="Calibri" w:hAnsi="Calibri" w:cs="Calibri"/>
          <w:b/>
          <w:bCs/>
          <w:sz w:val="20"/>
          <w:szCs w:val="20"/>
          <w:lang w:val="de-CH"/>
        </w:rPr>
        <w:t>Der</w:t>
      </w:r>
      <w:r>
        <w:rPr>
          <w:rFonts w:ascii="Calibri" w:hAnsi="Calibri" w:cs="Calibri"/>
          <w:sz w:val="20"/>
          <w:szCs w:val="20"/>
          <w:lang w:val="de-CH"/>
        </w:rPr>
        <w:t xml:space="preserve"> </w:t>
      </w:r>
      <w:r>
        <w:rPr>
          <w:rFonts w:ascii="Calibri" w:hAnsi="Calibri" w:cs="Calibri"/>
          <w:sz w:val="20"/>
          <w:szCs w:val="20"/>
          <w:u w:val="single"/>
          <w:lang w:val="de-CH"/>
        </w:rPr>
        <w:t>die ganze Zeit</w:t>
      </w:r>
      <w:r>
        <w:rPr>
          <w:rFonts w:ascii="Calibri" w:hAnsi="Calibri" w:cs="Calibri"/>
          <w:sz w:val="20"/>
          <w:szCs w:val="20"/>
          <w:lang w:val="de-CH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  <w:lang w:val="de-CH"/>
        </w:rPr>
        <w:t>weinende</w:t>
      </w:r>
      <w:r>
        <w:rPr>
          <w:rFonts w:ascii="Calibri" w:hAnsi="Calibri" w:cs="Calibri"/>
          <w:sz w:val="20"/>
          <w:szCs w:val="20"/>
          <w:lang w:val="de-CH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  <w:lang w:val="de-CH"/>
        </w:rPr>
        <w:t>Angeklagte</w:t>
      </w:r>
      <w:r>
        <w:rPr>
          <w:rFonts w:ascii="Calibri" w:hAnsi="Calibri" w:cs="Calibri"/>
          <w:sz w:val="20"/>
          <w:szCs w:val="20"/>
          <w:lang w:val="de-CH"/>
        </w:rPr>
        <w:t xml:space="preserve"> tat niemandem leid.</w:t>
      </w:r>
    </w:p>
    <w:p w14:paraId="2D55CAF8" w14:textId="4F30D2D2" w:rsidR="007D42DF" w:rsidRDefault="007D42DF">
      <w:pPr>
        <w:pStyle w:val="NoSpacing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rPr>
          <w:rFonts w:ascii="Calibri" w:hAnsi="Calibri" w:cs="Calibri"/>
          <w:sz w:val="20"/>
          <w:szCs w:val="20"/>
          <w:lang w:val="de-CH"/>
        </w:rPr>
      </w:pPr>
      <w:r>
        <w:rPr>
          <w:rFonts w:ascii="Calibri" w:hAnsi="Calibri" w:cs="Calibri"/>
          <w:b/>
          <w:bCs/>
          <w:sz w:val="20"/>
          <w:szCs w:val="20"/>
          <w:lang w:val="de-CH"/>
        </w:rPr>
        <w:t>Der Angeklagte, der</w:t>
      </w:r>
      <w:r>
        <w:rPr>
          <w:rFonts w:ascii="Calibri" w:hAnsi="Calibri" w:cs="Calibri"/>
          <w:sz w:val="20"/>
          <w:szCs w:val="20"/>
          <w:lang w:val="de-CH"/>
        </w:rPr>
        <w:t xml:space="preserve"> </w:t>
      </w:r>
      <w:r>
        <w:rPr>
          <w:rFonts w:ascii="Calibri" w:hAnsi="Calibri" w:cs="Calibri"/>
          <w:sz w:val="20"/>
          <w:szCs w:val="20"/>
          <w:u w:val="single"/>
          <w:lang w:val="de-CH"/>
        </w:rPr>
        <w:t>die ganze Zeit</w:t>
      </w:r>
      <w:r>
        <w:rPr>
          <w:rFonts w:ascii="Calibri" w:hAnsi="Calibri" w:cs="Calibri"/>
          <w:sz w:val="20"/>
          <w:szCs w:val="20"/>
          <w:lang w:val="de-CH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  <w:lang w:val="de-CH"/>
        </w:rPr>
        <w:t>weint</w:t>
      </w:r>
      <w:r w:rsidR="007937AD">
        <w:rPr>
          <w:rFonts w:ascii="Calibri" w:hAnsi="Calibri" w:cs="Calibri"/>
          <w:b/>
          <w:bCs/>
          <w:sz w:val="20"/>
          <w:szCs w:val="20"/>
          <w:lang w:val="de-CH"/>
        </w:rPr>
        <w:t>e</w:t>
      </w:r>
      <w:r>
        <w:rPr>
          <w:rFonts w:ascii="Calibri" w:hAnsi="Calibri" w:cs="Calibri"/>
          <w:sz w:val="20"/>
          <w:szCs w:val="20"/>
          <w:lang w:val="de-CH"/>
        </w:rPr>
        <w:t>, tat niemandem leid.</w:t>
      </w:r>
    </w:p>
    <w:p w14:paraId="7A47D755" w14:textId="1A01C15A" w:rsidR="007D42DF" w:rsidRDefault="007D42DF">
      <w:pPr>
        <w:pStyle w:val="NoSpacing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rPr>
          <w:rFonts w:ascii="Calibri" w:hAnsi="Calibri" w:cs="Calibri"/>
          <w:sz w:val="20"/>
          <w:szCs w:val="20"/>
          <w:lang w:val="de-CH"/>
        </w:rPr>
      </w:pPr>
      <w:r>
        <w:rPr>
          <w:rFonts w:ascii="Calibri" w:hAnsi="Calibri" w:cs="Calibri"/>
          <w:b/>
          <w:bCs/>
          <w:sz w:val="20"/>
          <w:szCs w:val="20"/>
          <w:lang w:val="de-CH"/>
        </w:rPr>
        <w:t>D</w:t>
      </w:r>
      <w:r w:rsidR="007937AD">
        <w:rPr>
          <w:rFonts w:ascii="Calibri" w:hAnsi="Calibri" w:cs="Calibri"/>
          <w:b/>
          <w:bCs/>
          <w:sz w:val="20"/>
          <w:szCs w:val="20"/>
          <w:lang w:val="de-CH"/>
        </w:rPr>
        <w:t xml:space="preserve">ie </w:t>
      </w:r>
      <w:r>
        <w:rPr>
          <w:rFonts w:ascii="Calibri" w:hAnsi="Calibri" w:cs="Calibri"/>
          <w:sz w:val="20"/>
          <w:szCs w:val="20"/>
          <w:u w:val="single"/>
          <w:lang w:val="de-CH"/>
        </w:rPr>
        <w:t>offensichtlich</w:t>
      </w:r>
      <w:r w:rsidR="007937AD">
        <w:rPr>
          <w:rFonts w:ascii="Calibri" w:hAnsi="Calibri" w:cs="Calibri"/>
          <w:sz w:val="20"/>
          <w:szCs w:val="20"/>
          <w:u w:val="single"/>
          <w:lang w:val="de-CH"/>
        </w:rPr>
        <w:t xml:space="preserve"> stark </w:t>
      </w:r>
      <w:r w:rsidR="007937AD">
        <w:rPr>
          <w:rFonts w:ascii="Calibri" w:hAnsi="Calibri" w:cs="Calibri"/>
          <w:sz w:val="20"/>
          <w:szCs w:val="20"/>
          <w:lang w:val="de-CH"/>
        </w:rPr>
        <w:t>traumatisiert</w:t>
      </w:r>
      <w:r>
        <w:rPr>
          <w:rFonts w:ascii="Calibri" w:hAnsi="Calibri" w:cs="Calibri"/>
          <w:sz w:val="20"/>
          <w:szCs w:val="20"/>
          <w:lang w:val="de-CH"/>
        </w:rPr>
        <w:t xml:space="preserve">e </w:t>
      </w:r>
      <w:r w:rsidR="007937AD">
        <w:rPr>
          <w:rFonts w:ascii="Calibri" w:hAnsi="Calibri" w:cs="Calibri"/>
          <w:b/>
          <w:bCs/>
          <w:sz w:val="20"/>
          <w:szCs w:val="20"/>
          <w:lang w:val="de-CH"/>
        </w:rPr>
        <w:t>Zeugin</w:t>
      </w:r>
      <w:r>
        <w:rPr>
          <w:rFonts w:ascii="Calibri" w:hAnsi="Calibri" w:cs="Calibri"/>
          <w:sz w:val="20"/>
          <w:szCs w:val="20"/>
          <w:lang w:val="de-CH"/>
        </w:rPr>
        <w:t xml:space="preserve"> musste eine Pause machen.</w:t>
      </w:r>
    </w:p>
    <w:p w14:paraId="5AF22C84" w14:textId="3E732EE6" w:rsidR="007D42DF" w:rsidRDefault="007937AD">
      <w:pPr>
        <w:pStyle w:val="NoSpacing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rPr>
          <w:rFonts w:ascii="Calibri" w:hAnsi="Calibri" w:cs="Calibri"/>
          <w:sz w:val="20"/>
          <w:szCs w:val="20"/>
          <w:lang w:val="de-CH"/>
        </w:rPr>
      </w:pPr>
      <w:r>
        <w:rPr>
          <w:rFonts w:ascii="Calibri" w:hAnsi="Calibri" w:cs="Calibri"/>
          <w:b/>
          <w:bCs/>
          <w:sz w:val="20"/>
          <w:szCs w:val="20"/>
          <w:lang w:val="de-CH"/>
        </w:rPr>
        <w:t xml:space="preserve">Die Zeugin, die </w:t>
      </w:r>
      <w:r w:rsidR="007D42DF">
        <w:rPr>
          <w:rFonts w:ascii="Calibri" w:hAnsi="Calibri" w:cs="Calibri"/>
          <w:sz w:val="20"/>
          <w:szCs w:val="20"/>
          <w:u w:val="single"/>
          <w:lang w:val="de-CH"/>
        </w:rPr>
        <w:t>offensichtlich</w:t>
      </w:r>
      <w:r>
        <w:rPr>
          <w:rFonts w:ascii="Calibri" w:hAnsi="Calibri" w:cs="Calibri"/>
          <w:sz w:val="20"/>
          <w:szCs w:val="20"/>
          <w:u w:val="single"/>
          <w:lang w:val="de-CH"/>
        </w:rPr>
        <w:t xml:space="preserve"> stark</w:t>
      </w:r>
      <w:r>
        <w:rPr>
          <w:rFonts w:ascii="Calibri" w:hAnsi="Calibri" w:cs="Calibri"/>
          <w:b/>
          <w:bCs/>
          <w:sz w:val="20"/>
          <w:szCs w:val="20"/>
          <w:lang w:val="de-CH"/>
        </w:rPr>
        <w:t xml:space="preserve"> traumatisiert</w:t>
      </w:r>
      <w:r w:rsidR="007D42DF">
        <w:rPr>
          <w:rFonts w:ascii="Calibri" w:hAnsi="Calibri" w:cs="Calibri"/>
          <w:b/>
          <w:bCs/>
          <w:sz w:val="20"/>
          <w:szCs w:val="20"/>
          <w:lang w:val="de-CH"/>
        </w:rPr>
        <w:t xml:space="preserve"> </w:t>
      </w:r>
      <w:r w:rsidR="005B7890">
        <w:rPr>
          <w:rFonts w:ascii="Calibri" w:hAnsi="Calibri" w:cs="Calibri"/>
          <w:b/>
          <w:bCs/>
          <w:sz w:val="20"/>
          <w:szCs w:val="20"/>
          <w:lang w:val="de-CH"/>
        </w:rPr>
        <w:t>(</w:t>
      </w:r>
      <w:r>
        <w:rPr>
          <w:rFonts w:ascii="Calibri" w:hAnsi="Calibri" w:cs="Calibri"/>
          <w:b/>
          <w:bCs/>
          <w:sz w:val="20"/>
          <w:szCs w:val="20"/>
          <w:lang w:val="de-CH"/>
        </w:rPr>
        <w:t>worden</w:t>
      </w:r>
      <w:r w:rsidR="005B7890">
        <w:rPr>
          <w:rFonts w:ascii="Calibri" w:hAnsi="Calibri" w:cs="Calibri"/>
          <w:b/>
          <w:bCs/>
          <w:sz w:val="20"/>
          <w:szCs w:val="20"/>
          <w:lang w:val="de-CH"/>
        </w:rPr>
        <w:t>)</w:t>
      </w:r>
      <w:r>
        <w:rPr>
          <w:rFonts w:ascii="Calibri" w:hAnsi="Calibri" w:cs="Calibri"/>
          <w:b/>
          <w:bCs/>
          <w:sz w:val="20"/>
          <w:szCs w:val="20"/>
          <w:lang w:val="de-CH"/>
        </w:rPr>
        <w:t xml:space="preserve"> </w:t>
      </w:r>
      <w:r w:rsidR="007D42DF">
        <w:rPr>
          <w:rFonts w:ascii="Calibri" w:hAnsi="Calibri" w:cs="Calibri"/>
          <w:b/>
          <w:bCs/>
          <w:sz w:val="20"/>
          <w:szCs w:val="20"/>
          <w:lang w:val="de-CH"/>
        </w:rPr>
        <w:t>wa</w:t>
      </w:r>
      <w:r w:rsidR="007D42DF">
        <w:rPr>
          <w:rFonts w:ascii="Calibri" w:hAnsi="Calibri" w:cs="Calibri"/>
          <w:sz w:val="20"/>
          <w:szCs w:val="20"/>
          <w:lang w:val="de-CH"/>
        </w:rPr>
        <w:t xml:space="preserve">r, musste eine Pause machen. </w:t>
      </w:r>
    </w:p>
    <w:p w14:paraId="46C6A584" w14:textId="77777777" w:rsidR="007937AD" w:rsidRPr="007937AD" w:rsidRDefault="007937AD" w:rsidP="007937AD">
      <w:pPr>
        <w:spacing w:line="240" w:lineRule="auto"/>
        <w:rPr>
          <w:rFonts w:ascii="Calibri" w:hAnsi="Calibri"/>
          <w:sz w:val="2"/>
          <w:szCs w:val="2"/>
        </w:rPr>
      </w:pPr>
    </w:p>
    <w:p w14:paraId="15AACAB3" w14:textId="2A16E28F" w:rsidR="00442C5A" w:rsidRPr="00D27D53" w:rsidRDefault="007937AD" w:rsidP="00192D7C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Tipp: </w:t>
      </w:r>
      <w:r w:rsidR="00442C5A" w:rsidRPr="00D27D53">
        <w:rPr>
          <w:rFonts w:ascii="Calibri" w:hAnsi="Calibri"/>
          <w:sz w:val="20"/>
        </w:rPr>
        <w:t xml:space="preserve">Suchen Sie in einem komplexen Satz immer zuerst das Subjekt und das dazugehörige Verb und überlegen Sie dann, welche Funktion die anderen Satzelemente haben. </w:t>
      </w:r>
      <w:r w:rsidR="009B7899" w:rsidRPr="00D27D53">
        <w:rPr>
          <w:rFonts w:ascii="Calibri" w:hAnsi="Calibri"/>
          <w:sz w:val="20"/>
        </w:rPr>
        <w:t>Denken Sie daran: Im Deutschen steht das Subjekt häufig nicht auf Position I.</w:t>
      </w:r>
      <w:r>
        <w:rPr>
          <w:rFonts w:ascii="Calibri" w:hAnsi="Calibri"/>
          <w:sz w:val="20"/>
        </w:rPr>
        <w:t xml:space="preserve"> Finden Sie heraus, zu welchem </w:t>
      </w:r>
      <w:r w:rsidRPr="005B7890">
        <w:rPr>
          <w:rFonts w:ascii="Calibri" w:hAnsi="Calibri"/>
          <w:b/>
          <w:bCs/>
          <w:sz w:val="20"/>
        </w:rPr>
        <w:t>Satzelement</w:t>
      </w:r>
      <w:r w:rsidR="005B7890">
        <w:rPr>
          <w:rFonts w:ascii="Calibri" w:hAnsi="Calibri"/>
          <w:sz w:val="20"/>
        </w:rPr>
        <w:t xml:space="preserve"> bzw. Nomen</w:t>
      </w:r>
      <w:r>
        <w:rPr>
          <w:rFonts w:ascii="Calibri" w:hAnsi="Calibri"/>
          <w:sz w:val="20"/>
        </w:rPr>
        <w:t xml:space="preserve"> das erweiterte Partizipialattribut gehört.</w:t>
      </w:r>
    </w:p>
    <w:p w14:paraId="542F032D" w14:textId="551878C0" w:rsidR="00442C5A" w:rsidRPr="007937AD" w:rsidRDefault="007937AD" w:rsidP="007D42DF">
      <w:pPr>
        <w:pStyle w:val="NoSpacing"/>
        <w:spacing w:line="276" w:lineRule="auto"/>
        <w:rPr>
          <w:rFonts w:ascii="Calibri" w:hAnsi="Calibri" w:cs="Arial"/>
          <w:b/>
          <w:bCs/>
          <w:iCs/>
          <w:sz w:val="20"/>
          <w:lang w:val="de-CH"/>
        </w:rPr>
      </w:pPr>
      <w:r w:rsidRPr="007937AD">
        <w:rPr>
          <w:rFonts w:ascii="Calibri" w:hAnsi="Calibri" w:cs="Arial"/>
          <w:iCs/>
          <w:sz w:val="20"/>
          <w:lang w:val="de-CH"/>
        </w:rPr>
        <w:t xml:space="preserve">Das Bundesgericht wies </w:t>
      </w:r>
      <w:r w:rsidRPr="007937AD">
        <w:rPr>
          <w:rFonts w:ascii="Calibri" w:hAnsi="Calibri" w:cs="Arial"/>
          <w:b/>
          <w:bCs/>
          <w:iCs/>
          <w:sz w:val="20"/>
          <w:lang w:val="de-CH"/>
        </w:rPr>
        <w:t>d</w:t>
      </w:r>
      <w:r w:rsidR="00442C5A" w:rsidRPr="007937AD">
        <w:rPr>
          <w:rFonts w:ascii="Calibri" w:hAnsi="Calibri" w:cs="Arial"/>
          <w:b/>
          <w:bCs/>
          <w:iCs/>
          <w:sz w:val="20"/>
          <w:lang w:val="de-CH"/>
        </w:rPr>
        <w:t>ie</w:t>
      </w:r>
      <w:r w:rsidR="00442C5A" w:rsidRPr="007937AD">
        <w:rPr>
          <w:rFonts w:ascii="Calibri" w:hAnsi="Calibri" w:cs="Arial"/>
          <w:iCs/>
          <w:sz w:val="20"/>
          <w:u w:val="single"/>
          <w:lang w:val="de-CH"/>
        </w:rPr>
        <w:t xml:space="preserve"> vom Beschuldigten </w:t>
      </w:r>
      <w:r w:rsidR="00086327" w:rsidRPr="007937AD">
        <w:rPr>
          <w:rFonts w:ascii="Calibri" w:hAnsi="Calibri" w:cs="Arial"/>
          <w:iCs/>
          <w:sz w:val="20"/>
          <w:u w:val="single"/>
          <w:lang w:val="de-CH"/>
        </w:rPr>
        <w:t>gegen die Verfügung</w:t>
      </w:r>
      <w:r w:rsidR="00442C5A" w:rsidRPr="007937AD">
        <w:rPr>
          <w:rFonts w:ascii="Calibri" w:hAnsi="Calibri" w:cs="Arial"/>
          <w:iCs/>
          <w:sz w:val="20"/>
          <w:u w:val="single"/>
          <w:lang w:val="de-CH"/>
        </w:rPr>
        <w:t xml:space="preserve"> erhobene</w:t>
      </w:r>
      <w:r w:rsidR="00442C5A" w:rsidRPr="007937AD">
        <w:rPr>
          <w:rFonts w:ascii="Calibri" w:hAnsi="Calibri" w:cs="Arial"/>
          <w:b/>
          <w:bCs/>
          <w:iCs/>
          <w:sz w:val="20"/>
          <w:lang w:val="de-CH"/>
        </w:rPr>
        <w:t xml:space="preserve"> Beschwerde </w:t>
      </w:r>
      <w:r w:rsidRPr="007937AD">
        <w:rPr>
          <w:rFonts w:ascii="Calibri" w:hAnsi="Calibri" w:cs="Arial"/>
          <w:iCs/>
          <w:sz w:val="20"/>
          <w:lang w:val="de-CH"/>
        </w:rPr>
        <w:t>ab.</w:t>
      </w:r>
    </w:p>
    <w:p w14:paraId="0480680B" w14:textId="77777777" w:rsidR="00192D7C" w:rsidRPr="00192D7C" w:rsidRDefault="00192D7C" w:rsidP="00192D7C">
      <w:pPr>
        <w:pStyle w:val="NoSpacing"/>
        <w:spacing w:line="276" w:lineRule="auto"/>
        <w:rPr>
          <w:rFonts w:ascii="Calibri" w:hAnsi="Calibri" w:cs="Arial"/>
          <w:i/>
          <w:sz w:val="10"/>
          <w:szCs w:val="12"/>
          <w:lang w:val="de-CH"/>
        </w:rPr>
      </w:pPr>
    </w:p>
    <w:p w14:paraId="677A983C" w14:textId="77777777" w:rsidR="00086327" w:rsidRPr="005B7890" w:rsidRDefault="00086327" w:rsidP="00192D7C">
      <w:pPr>
        <w:pStyle w:val="NoSpacing"/>
        <w:spacing w:line="360" w:lineRule="auto"/>
        <w:rPr>
          <w:rFonts w:ascii="Calibri" w:hAnsi="Calibri" w:cs="Arial"/>
          <w:b/>
          <w:sz w:val="20"/>
          <w:lang w:val="de-CH"/>
        </w:rPr>
      </w:pPr>
      <w:r w:rsidRPr="005B7890">
        <w:rPr>
          <w:rFonts w:ascii="Calibri" w:hAnsi="Calibri" w:cs="Arial"/>
          <w:b/>
          <w:sz w:val="20"/>
          <w:lang w:val="de-CH"/>
        </w:rPr>
        <w:t>1. Analyse der Satzelemente:</w:t>
      </w:r>
    </w:p>
    <w:p w14:paraId="5A778660" w14:textId="77777777" w:rsidR="00442C5A" w:rsidRPr="00C33A55" w:rsidRDefault="00442C5A" w:rsidP="007937AD">
      <w:pPr>
        <w:pStyle w:val="NoSpacing"/>
        <w:spacing w:line="276" w:lineRule="auto"/>
        <w:rPr>
          <w:rFonts w:ascii="Calibri" w:hAnsi="Calibri" w:cs="Arial"/>
          <w:sz w:val="20"/>
          <w:lang w:val="de-CH"/>
        </w:rPr>
      </w:pPr>
      <w:r w:rsidRPr="00C33A55">
        <w:rPr>
          <w:rFonts w:ascii="Calibri" w:hAnsi="Calibri" w:cs="Arial"/>
          <w:sz w:val="20"/>
          <w:lang w:val="de-CH"/>
        </w:rPr>
        <w:t xml:space="preserve">Subjekt und Verb: </w:t>
      </w:r>
      <w:r w:rsidRPr="00C33A55">
        <w:rPr>
          <w:rFonts w:ascii="Calibri" w:hAnsi="Calibri" w:cs="Arial"/>
          <w:i/>
          <w:sz w:val="20"/>
          <w:lang w:val="de-CH"/>
        </w:rPr>
        <w:t xml:space="preserve">das Bundesgericht </w:t>
      </w:r>
      <w:r w:rsidR="00086327" w:rsidRPr="00C33A55">
        <w:rPr>
          <w:rFonts w:ascii="Calibri" w:hAnsi="Calibri" w:cs="Arial"/>
          <w:i/>
          <w:sz w:val="20"/>
          <w:lang w:val="de-CH"/>
        </w:rPr>
        <w:t>+</w:t>
      </w:r>
      <w:r w:rsidRPr="00C33A55">
        <w:rPr>
          <w:rFonts w:ascii="Calibri" w:hAnsi="Calibri" w:cs="Arial"/>
          <w:i/>
          <w:sz w:val="20"/>
          <w:lang w:val="de-CH"/>
        </w:rPr>
        <w:t xml:space="preserve"> abweisen</w:t>
      </w:r>
    </w:p>
    <w:p w14:paraId="366AFB20" w14:textId="77777777" w:rsidR="00086327" w:rsidRPr="00C33A55" w:rsidRDefault="00086327" w:rsidP="007937AD">
      <w:pPr>
        <w:pStyle w:val="NoSpacing"/>
        <w:spacing w:line="276" w:lineRule="auto"/>
        <w:rPr>
          <w:rFonts w:ascii="Calibri" w:hAnsi="Calibri" w:cs="Arial"/>
          <w:sz w:val="20"/>
          <w:lang w:val="de-CH"/>
        </w:rPr>
      </w:pPr>
      <w:r w:rsidRPr="00C33A55">
        <w:rPr>
          <w:rFonts w:ascii="Calibri" w:hAnsi="Calibri" w:cs="Arial"/>
          <w:sz w:val="20"/>
          <w:lang w:val="de-CH"/>
        </w:rPr>
        <w:t>Wen oder was w</w:t>
      </w:r>
      <w:r w:rsidR="00442C5A" w:rsidRPr="00C33A55">
        <w:rPr>
          <w:rFonts w:ascii="Calibri" w:hAnsi="Calibri" w:cs="Arial"/>
          <w:sz w:val="20"/>
          <w:lang w:val="de-CH"/>
        </w:rPr>
        <w:t xml:space="preserve">ies das Bundesgericht ab? – </w:t>
      </w:r>
      <w:r w:rsidRPr="00C33A55">
        <w:rPr>
          <w:rFonts w:ascii="Calibri" w:hAnsi="Calibri" w:cs="Arial"/>
          <w:sz w:val="20"/>
          <w:lang w:val="de-CH"/>
        </w:rPr>
        <w:t xml:space="preserve"> </w:t>
      </w:r>
      <w:r w:rsidRPr="00C33A55">
        <w:rPr>
          <w:rFonts w:ascii="Calibri" w:hAnsi="Calibri" w:cs="Arial"/>
          <w:i/>
          <w:sz w:val="20"/>
          <w:lang w:val="de-CH"/>
        </w:rPr>
        <w:t xml:space="preserve">Das Bundesgericht wies </w:t>
      </w:r>
      <w:r w:rsidRPr="00192D7C">
        <w:rPr>
          <w:rFonts w:ascii="Calibri" w:hAnsi="Calibri" w:cs="Arial"/>
          <w:b/>
          <w:bCs/>
          <w:i/>
          <w:sz w:val="20"/>
          <w:lang w:val="de-CH"/>
        </w:rPr>
        <w:t>die Beschwerde</w:t>
      </w:r>
      <w:r w:rsidRPr="00C33A55">
        <w:rPr>
          <w:rFonts w:ascii="Calibri" w:hAnsi="Calibri" w:cs="Arial"/>
          <w:i/>
          <w:sz w:val="20"/>
          <w:lang w:val="de-CH"/>
        </w:rPr>
        <w:t xml:space="preserve"> ab.</w:t>
      </w:r>
    </w:p>
    <w:p w14:paraId="4130C3D5" w14:textId="77777777" w:rsidR="00086327" w:rsidRPr="005B7890" w:rsidRDefault="00442C5A" w:rsidP="007937AD">
      <w:pPr>
        <w:pStyle w:val="NoSpacing"/>
        <w:spacing w:line="276" w:lineRule="auto"/>
        <w:rPr>
          <w:rFonts w:ascii="Calibri" w:hAnsi="Calibri" w:cs="Arial"/>
          <w:sz w:val="20"/>
          <w:lang w:val="de-CH"/>
        </w:rPr>
      </w:pPr>
      <w:r w:rsidRPr="005B7890">
        <w:rPr>
          <w:rFonts w:ascii="Calibri" w:hAnsi="Calibri" w:cs="Arial"/>
          <w:sz w:val="20"/>
          <w:lang w:val="de-CH"/>
        </w:rPr>
        <w:t>die Beschwerde = Akkusativ</w:t>
      </w:r>
    </w:p>
    <w:p w14:paraId="17D3D482" w14:textId="77777777" w:rsidR="007937AD" w:rsidRPr="005B7890" w:rsidRDefault="007937AD" w:rsidP="007937AD">
      <w:pPr>
        <w:pStyle w:val="NoSpacing"/>
        <w:spacing w:line="276" w:lineRule="auto"/>
        <w:ind w:left="360"/>
        <w:rPr>
          <w:rFonts w:ascii="Calibri" w:hAnsi="Calibri" w:cs="Arial"/>
          <w:sz w:val="12"/>
          <w:szCs w:val="14"/>
          <w:lang w:val="de-CH"/>
        </w:rPr>
      </w:pPr>
    </w:p>
    <w:p w14:paraId="6ACC05F1" w14:textId="77777777" w:rsidR="00086327" w:rsidRPr="007937AD" w:rsidRDefault="00086327" w:rsidP="007937AD">
      <w:pPr>
        <w:pStyle w:val="NoSpacing"/>
        <w:spacing w:line="276" w:lineRule="auto"/>
        <w:rPr>
          <w:rFonts w:ascii="Calibri" w:hAnsi="Calibri" w:cs="Arial"/>
          <w:b/>
          <w:sz w:val="20"/>
          <w:lang w:val="de-CH"/>
        </w:rPr>
      </w:pPr>
      <w:r w:rsidRPr="007937AD">
        <w:rPr>
          <w:rFonts w:ascii="Calibri" w:hAnsi="Calibri" w:cs="Arial"/>
          <w:b/>
          <w:sz w:val="20"/>
          <w:lang w:val="de-CH"/>
        </w:rPr>
        <w:t>2. Analyse des erweiterten</w:t>
      </w:r>
      <w:r w:rsidR="00442C5A" w:rsidRPr="007937AD">
        <w:rPr>
          <w:rFonts w:ascii="Calibri" w:hAnsi="Calibri" w:cs="Arial"/>
          <w:b/>
          <w:sz w:val="20"/>
          <w:lang w:val="de-CH"/>
        </w:rPr>
        <w:t xml:space="preserve"> Partizipialattribut</w:t>
      </w:r>
      <w:r w:rsidRPr="007937AD">
        <w:rPr>
          <w:rFonts w:ascii="Calibri" w:hAnsi="Calibri" w:cs="Arial"/>
          <w:b/>
          <w:sz w:val="20"/>
          <w:lang w:val="de-CH"/>
        </w:rPr>
        <w:t>s</w:t>
      </w:r>
      <w:r w:rsidR="00442C5A" w:rsidRPr="007937AD">
        <w:rPr>
          <w:rFonts w:ascii="Calibri" w:hAnsi="Calibri" w:cs="Arial"/>
          <w:b/>
          <w:sz w:val="20"/>
          <w:lang w:val="de-CH"/>
        </w:rPr>
        <w:t xml:space="preserve">: </w:t>
      </w:r>
    </w:p>
    <w:p w14:paraId="776A5F4F" w14:textId="37ECDF4B" w:rsidR="00086327" w:rsidRPr="00C33A55" w:rsidRDefault="00086327" w:rsidP="007937AD">
      <w:pPr>
        <w:pStyle w:val="NoSpacing"/>
        <w:spacing w:line="276" w:lineRule="auto"/>
        <w:rPr>
          <w:rFonts w:ascii="Calibri" w:hAnsi="Calibri"/>
          <w:sz w:val="20"/>
          <w:szCs w:val="20"/>
          <w:lang w:val="de-CH"/>
        </w:rPr>
      </w:pPr>
      <w:r w:rsidRPr="00C33A55">
        <w:rPr>
          <w:rFonts w:ascii="Calibri" w:hAnsi="Calibri"/>
          <w:sz w:val="20"/>
          <w:szCs w:val="20"/>
          <w:lang w:val="de-CH"/>
        </w:rPr>
        <w:t xml:space="preserve">Auf welches Satzelement bezieht sich das </w:t>
      </w:r>
      <w:r w:rsidR="00192D7C" w:rsidRPr="00C33A55">
        <w:rPr>
          <w:rFonts w:ascii="Calibri" w:hAnsi="Calibri"/>
          <w:sz w:val="20"/>
          <w:szCs w:val="20"/>
          <w:lang w:val="de-CH"/>
        </w:rPr>
        <w:t>Partizipialattribut? -</w:t>
      </w:r>
      <w:r w:rsidR="00362A1F" w:rsidRPr="00C33A55">
        <w:rPr>
          <w:rFonts w:ascii="Calibri" w:hAnsi="Calibri"/>
          <w:sz w:val="20"/>
          <w:szCs w:val="20"/>
          <w:lang w:val="de-CH"/>
        </w:rPr>
        <w:t xml:space="preserve"> Es bezieht sich </w:t>
      </w:r>
      <w:r w:rsidR="007937AD">
        <w:rPr>
          <w:rFonts w:ascii="Calibri" w:hAnsi="Calibri"/>
          <w:sz w:val="20"/>
          <w:szCs w:val="20"/>
          <w:lang w:val="de-CH"/>
        </w:rPr>
        <w:t xml:space="preserve">hier </w:t>
      </w:r>
      <w:r w:rsidR="00362A1F" w:rsidRPr="00C33A55">
        <w:rPr>
          <w:rFonts w:ascii="Calibri" w:hAnsi="Calibri"/>
          <w:sz w:val="20"/>
          <w:szCs w:val="20"/>
          <w:lang w:val="de-CH"/>
        </w:rPr>
        <w:t xml:space="preserve">auf die </w:t>
      </w:r>
      <w:r w:rsidR="00362A1F" w:rsidRPr="007937AD">
        <w:rPr>
          <w:rFonts w:ascii="Calibri" w:hAnsi="Calibri"/>
          <w:b/>
          <w:bCs/>
          <w:sz w:val="20"/>
          <w:szCs w:val="20"/>
          <w:lang w:val="de-CH"/>
        </w:rPr>
        <w:t>Akkusativergänzung</w:t>
      </w:r>
      <w:r w:rsidR="00362A1F" w:rsidRPr="00C33A55">
        <w:rPr>
          <w:rFonts w:ascii="Calibri" w:hAnsi="Calibri"/>
          <w:sz w:val="20"/>
          <w:szCs w:val="20"/>
          <w:lang w:val="de-CH"/>
        </w:rPr>
        <w:t>.</w:t>
      </w:r>
    </w:p>
    <w:p w14:paraId="59DE5AE9" w14:textId="77777777" w:rsidR="00BC23EC" w:rsidRDefault="00BC23EC" w:rsidP="007937AD">
      <w:pPr>
        <w:pStyle w:val="NoSpacing"/>
        <w:spacing w:line="276" w:lineRule="auto"/>
        <w:rPr>
          <w:rFonts w:ascii="Calibri" w:hAnsi="Calibri"/>
          <w:b/>
          <w:bCs/>
          <w:sz w:val="20"/>
          <w:szCs w:val="20"/>
          <w:lang w:val="de-CH"/>
        </w:rPr>
      </w:pPr>
    </w:p>
    <w:p w14:paraId="46D76404" w14:textId="46FC5890" w:rsidR="00362A1F" w:rsidRPr="007937AD" w:rsidRDefault="007937AD" w:rsidP="007937AD">
      <w:pPr>
        <w:pStyle w:val="NoSpacing"/>
        <w:spacing w:line="276" w:lineRule="auto"/>
        <w:rPr>
          <w:rFonts w:ascii="Calibri" w:hAnsi="Calibri"/>
          <w:b/>
          <w:bCs/>
          <w:sz w:val="20"/>
          <w:szCs w:val="20"/>
          <w:lang w:val="de-CH"/>
        </w:rPr>
      </w:pPr>
      <w:r w:rsidRPr="007937AD">
        <w:rPr>
          <w:rFonts w:ascii="Calibri" w:hAnsi="Calibri"/>
          <w:b/>
          <w:bCs/>
          <w:sz w:val="20"/>
          <w:szCs w:val="20"/>
          <w:lang w:val="de-CH"/>
        </w:rPr>
        <w:lastRenderedPageBreak/>
        <w:t xml:space="preserve">3. </w:t>
      </w:r>
      <w:r w:rsidR="00362A1F" w:rsidRPr="007937AD">
        <w:rPr>
          <w:rFonts w:ascii="Calibri" w:hAnsi="Calibri"/>
          <w:b/>
          <w:bCs/>
          <w:sz w:val="20"/>
          <w:szCs w:val="20"/>
          <w:lang w:val="de-CH"/>
        </w:rPr>
        <w:t xml:space="preserve">Aus welchen Elementen besteht das Partizipialattribut? </w:t>
      </w:r>
    </w:p>
    <w:p w14:paraId="5024D348" w14:textId="79E00DAF" w:rsidR="00362A1F" w:rsidRPr="00C33A55" w:rsidRDefault="00362A1F" w:rsidP="007937AD">
      <w:pPr>
        <w:pStyle w:val="NoSpacing"/>
        <w:spacing w:line="276" w:lineRule="auto"/>
        <w:rPr>
          <w:rFonts w:ascii="Calibri" w:hAnsi="Calibri"/>
          <w:sz w:val="20"/>
          <w:szCs w:val="20"/>
          <w:lang w:val="de-CH"/>
        </w:rPr>
      </w:pPr>
      <w:r w:rsidRPr="00C33A55">
        <w:rPr>
          <w:rFonts w:ascii="Calibri" w:hAnsi="Calibri"/>
          <w:sz w:val="20"/>
          <w:szCs w:val="20"/>
          <w:lang w:val="de-CH"/>
        </w:rPr>
        <w:t>Handelt es sich um ein Partizip I</w:t>
      </w:r>
      <w:r w:rsidR="00192D7C">
        <w:rPr>
          <w:rFonts w:ascii="Calibri" w:hAnsi="Calibri"/>
          <w:sz w:val="20"/>
          <w:szCs w:val="20"/>
          <w:lang w:val="de-CH"/>
        </w:rPr>
        <w:t xml:space="preserve"> </w:t>
      </w:r>
      <w:r w:rsidRPr="00C33A55">
        <w:rPr>
          <w:rFonts w:ascii="Calibri" w:hAnsi="Calibri"/>
          <w:sz w:val="20"/>
          <w:szCs w:val="20"/>
          <w:lang w:val="de-CH"/>
        </w:rPr>
        <w:t>ein Partizip II</w:t>
      </w:r>
      <w:r w:rsidR="007937AD">
        <w:rPr>
          <w:rFonts w:ascii="Calibri" w:hAnsi="Calibri"/>
          <w:sz w:val="20"/>
          <w:szCs w:val="20"/>
          <w:lang w:val="de-CH"/>
        </w:rPr>
        <w:t xml:space="preserve">? </w:t>
      </w:r>
    </w:p>
    <w:p w14:paraId="2FCA453A" w14:textId="77777777" w:rsidR="00442C5A" w:rsidRPr="00C33A55" w:rsidRDefault="00442C5A" w:rsidP="007937AD">
      <w:pPr>
        <w:pStyle w:val="NoSpacing"/>
        <w:spacing w:line="276" w:lineRule="auto"/>
        <w:rPr>
          <w:rFonts w:ascii="Calibri" w:hAnsi="Calibri"/>
          <w:i/>
          <w:sz w:val="20"/>
          <w:szCs w:val="20"/>
          <w:lang w:val="de-CH"/>
        </w:rPr>
      </w:pPr>
      <w:r w:rsidRPr="007937AD">
        <w:rPr>
          <w:rFonts w:ascii="Calibri" w:hAnsi="Calibri"/>
          <w:b/>
          <w:bCs/>
          <w:sz w:val="20"/>
          <w:szCs w:val="20"/>
          <w:lang w:val="de-CH"/>
        </w:rPr>
        <w:t>die</w:t>
      </w:r>
      <w:r w:rsidRPr="00C33A55">
        <w:rPr>
          <w:rFonts w:ascii="Calibri" w:hAnsi="Calibri"/>
          <w:sz w:val="20"/>
          <w:szCs w:val="20"/>
          <w:lang w:val="de-CH"/>
        </w:rPr>
        <w:t xml:space="preserve"> </w:t>
      </w:r>
      <w:r w:rsidR="00086327" w:rsidRPr="00D27D53">
        <w:rPr>
          <w:rFonts w:ascii="Calibri" w:hAnsi="Calibri" w:cs="Calibri"/>
          <w:i/>
          <w:sz w:val="20"/>
          <w:szCs w:val="20"/>
          <w:lang w:val="de-CH"/>
        </w:rPr>
        <w:sym w:font="Symbol" w:char="F07C"/>
      </w:r>
      <w:r w:rsidR="00086327" w:rsidRPr="00D27D53">
        <w:rPr>
          <w:rFonts w:ascii="Calibri" w:hAnsi="Calibri" w:cs="Calibri"/>
          <w:i/>
          <w:sz w:val="20"/>
          <w:szCs w:val="20"/>
          <w:lang w:val="de-CH"/>
        </w:rPr>
        <w:t xml:space="preserve"> </w:t>
      </w:r>
      <w:r w:rsidRPr="00C33A55">
        <w:rPr>
          <w:rFonts w:ascii="Calibri" w:hAnsi="Calibri"/>
          <w:i/>
          <w:sz w:val="20"/>
          <w:szCs w:val="20"/>
          <w:lang w:val="de-CH"/>
        </w:rPr>
        <w:t>vom Beschuldigten</w:t>
      </w:r>
      <w:r w:rsidR="00086327" w:rsidRPr="00C33A55">
        <w:rPr>
          <w:rFonts w:ascii="Calibri" w:hAnsi="Calibri"/>
          <w:i/>
          <w:sz w:val="20"/>
          <w:szCs w:val="20"/>
          <w:lang w:val="de-CH"/>
        </w:rPr>
        <w:t xml:space="preserve"> </w:t>
      </w:r>
      <w:r w:rsidR="00086327" w:rsidRPr="00D27D53">
        <w:rPr>
          <w:rFonts w:ascii="Calibri" w:hAnsi="Calibri" w:cs="Calibri"/>
          <w:i/>
          <w:sz w:val="20"/>
          <w:szCs w:val="20"/>
          <w:lang w:val="de-CH"/>
        </w:rPr>
        <w:sym w:font="Symbol" w:char="F07C"/>
      </w:r>
      <w:r w:rsidRPr="00C33A55">
        <w:rPr>
          <w:rFonts w:ascii="Calibri" w:hAnsi="Calibri"/>
          <w:i/>
          <w:sz w:val="20"/>
          <w:szCs w:val="20"/>
          <w:lang w:val="de-CH"/>
        </w:rPr>
        <w:t xml:space="preserve"> </w:t>
      </w:r>
      <w:r w:rsidR="00086327" w:rsidRPr="00C33A55">
        <w:rPr>
          <w:rFonts w:ascii="Calibri" w:hAnsi="Calibri"/>
          <w:i/>
          <w:sz w:val="20"/>
          <w:szCs w:val="20"/>
          <w:lang w:val="de-CH"/>
        </w:rPr>
        <w:t>gegen die Verfügung</w:t>
      </w:r>
      <w:r w:rsidRPr="00C33A55">
        <w:rPr>
          <w:rFonts w:ascii="Calibri" w:hAnsi="Calibri"/>
          <w:i/>
          <w:sz w:val="20"/>
          <w:szCs w:val="20"/>
          <w:lang w:val="de-CH"/>
        </w:rPr>
        <w:t xml:space="preserve"> </w:t>
      </w:r>
      <w:r w:rsidR="00086327" w:rsidRPr="00D27D53">
        <w:rPr>
          <w:rFonts w:ascii="Calibri" w:hAnsi="Calibri" w:cs="Calibri"/>
          <w:i/>
          <w:sz w:val="20"/>
          <w:szCs w:val="20"/>
          <w:lang w:val="de-CH"/>
        </w:rPr>
        <w:sym w:font="Symbol" w:char="F07C"/>
      </w:r>
      <w:r w:rsidR="00086327" w:rsidRPr="00D27D53">
        <w:rPr>
          <w:rFonts w:ascii="Calibri" w:hAnsi="Calibri" w:cs="Calibri"/>
          <w:i/>
          <w:sz w:val="20"/>
          <w:szCs w:val="20"/>
          <w:lang w:val="de-CH"/>
        </w:rPr>
        <w:t xml:space="preserve"> </w:t>
      </w:r>
      <w:r w:rsidRPr="00C33A55">
        <w:rPr>
          <w:rFonts w:ascii="Calibri" w:hAnsi="Calibri"/>
          <w:b/>
          <w:i/>
          <w:sz w:val="20"/>
          <w:szCs w:val="20"/>
          <w:lang w:val="de-CH"/>
        </w:rPr>
        <w:t>erhobene</w:t>
      </w:r>
      <w:r w:rsidRPr="00C33A55">
        <w:rPr>
          <w:rFonts w:ascii="Calibri" w:hAnsi="Calibri"/>
          <w:i/>
          <w:sz w:val="20"/>
          <w:szCs w:val="20"/>
          <w:lang w:val="de-CH"/>
        </w:rPr>
        <w:t xml:space="preserve"> </w:t>
      </w:r>
      <w:r w:rsidR="00086327" w:rsidRPr="00D27D53">
        <w:rPr>
          <w:rFonts w:ascii="Calibri" w:hAnsi="Calibri" w:cs="Calibri"/>
          <w:i/>
          <w:sz w:val="20"/>
          <w:szCs w:val="20"/>
          <w:lang w:val="de-CH"/>
        </w:rPr>
        <w:sym w:font="Symbol" w:char="F07C"/>
      </w:r>
      <w:r w:rsidR="00086327" w:rsidRPr="00D27D53">
        <w:rPr>
          <w:rFonts w:ascii="Calibri" w:hAnsi="Calibri" w:cs="Calibri"/>
          <w:i/>
          <w:sz w:val="20"/>
          <w:szCs w:val="20"/>
          <w:lang w:val="de-CH"/>
        </w:rPr>
        <w:t xml:space="preserve"> </w:t>
      </w:r>
      <w:r w:rsidRPr="00C33A55">
        <w:rPr>
          <w:rFonts w:ascii="Calibri" w:hAnsi="Calibri"/>
          <w:b/>
          <w:i/>
          <w:sz w:val="20"/>
          <w:szCs w:val="20"/>
          <w:lang w:val="de-CH"/>
        </w:rPr>
        <w:t>Beschwerde</w:t>
      </w:r>
    </w:p>
    <w:p w14:paraId="7DCE9443" w14:textId="067B65C8" w:rsidR="00086327" w:rsidRPr="00192D7C" w:rsidRDefault="0079512C" w:rsidP="007937A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de-CH"/>
        </w:rPr>
      </w:pPr>
      <w:r w:rsidRPr="00192D7C">
        <w:rPr>
          <w:rFonts w:ascii="Calibri" w:hAnsi="Calibri" w:cs="Arial"/>
          <w:sz w:val="20"/>
          <w:szCs w:val="20"/>
          <w:lang w:val="de-CH"/>
        </w:rPr>
        <w:t xml:space="preserve">                </w:t>
      </w:r>
      <w:r w:rsidR="00086327" w:rsidRPr="00192D7C">
        <w:rPr>
          <w:rFonts w:ascii="Calibri" w:hAnsi="Calibri" w:cs="Arial"/>
          <w:sz w:val="20"/>
          <w:szCs w:val="20"/>
          <w:lang w:val="de-CH"/>
        </w:rPr>
        <w:t xml:space="preserve">D                           </w:t>
      </w:r>
      <w:r w:rsidR="00BC23EC">
        <w:rPr>
          <w:rFonts w:ascii="Calibri" w:hAnsi="Calibri" w:cs="Arial"/>
          <w:sz w:val="20"/>
          <w:szCs w:val="20"/>
          <w:lang w:val="de-CH"/>
        </w:rPr>
        <w:t xml:space="preserve">     </w:t>
      </w:r>
      <w:r w:rsidR="00086327" w:rsidRPr="00192D7C">
        <w:rPr>
          <w:rFonts w:ascii="Calibri" w:hAnsi="Calibri" w:cs="Arial"/>
          <w:sz w:val="20"/>
          <w:szCs w:val="20"/>
          <w:lang w:val="de-CH"/>
        </w:rPr>
        <w:t xml:space="preserve">A      </w:t>
      </w:r>
      <w:r w:rsidRPr="00192D7C">
        <w:rPr>
          <w:rFonts w:ascii="Calibri" w:hAnsi="Calibri" w:cs="Arial"/>
          <w:sz w:val="20"/>
          <w:szCs w:val="20"/>
          <w:lang w:val="de-CH"/>
        </w:rPr>
        <w:t xml:space="preserve">                          </w:t>
      </w:r>
      <w:r w:rsidR="00086327" w:rsidRPr="00192D7C">
        <w:rPr>
          <w:rFonts w:ascii="Calibri" w:hAnsi="Calibri" w:cs="Arial"/>
          <w:sz w:val="20"/>
          <w:szCs w:val="20"/>
          <w:lang w:val="de-CH"/>
        </w:rPr>
        <w:t>Partizip I</w:t>
      </w:r>
      <w:r w:rsidR="00362A1F" w:rsidRPr="00192D7C">
        <w:rPr>
          <w:rFonts w:ascii="Calibri" w:hAnsi="Calibri" w:cs="Arial"/>
          <w:sz w:val="20"/>
          <w:szCs w:val="20"/>
          <w:lang w:val="de-CH"/>
        </w:rPr>
        <w:t>I</w:t>
      </w:r>
      <w:r w:rsidR="00086327" w:rsidRPr="00192D7C">
        <w:rPr>
          <w:rFonts w:ascii="Calibri" w:hAnsi="Calibri" w:cs="Arial"/>
          <w:sz w:val="20"/>
          <w:szCs w:val="20"/>
          <w:lang w:val="de-CH"/>
        </w:rPr>
        <w:t xml:space="preserve"> </w:t>
      </w:r>
      <w:r w:rsidR="00192D7C" w:rsidRPr="00192D7C">
        <w:rPr>
          <w:rFonts w:ascii="Calibri" w:hAnsi="Calibri" w:cs="Arial"/>
          <w:sz w:val="20"/>
          <w:szCs w:val="20"/>
          <w:lang w:val="de-CH"/>
        </w:rPr>
        <w:t>von erheb</w:t>
      </w:r>
      <w:r w:rsidR="00192D7C">
        <w:rPr>
          <w:rFonts w:ascii="Calibri" w:hAnsi="Calibri" w:cs="Arial"/>
          <w:sz w:val="20"/>
          <w:szCs w:val="20"/>
          <w:lang w:val="de-CH"/>
        </w:rPr>
        <w:t>en</w:t>
      </w:r>
      <w:r w:rsidR="00086327" w:rsidRPr="00192D7C">
        <w:rPr>
          <w:rFonts w:ascii="Calibri" w:hAnsi="Calibri" w:cs="Arial"/>
          <w:sz w:val="20"/>
          <w:szCs w:val="20"/>
          <w:lang w:val="de-CH"/>
        </w:rPr>
        <w:t xml:space="preserve"> </w:t>
      </w:r>
      <w:r w:rsidR="007937AD">
        <w:rPr>
          <w:rFonts w:ascii="Calibri" w:hAnsi="Calibri" w:cs="Arial"/>
          <w:sz w:val="20"/>
          <w:szCs w:val="20"/>
          <w:lang w:val="de-CH"/>
        </w:rPr>
        <w:t xml:space="preserve"> </w:t>
      </w:r>
    </w:p>
    <w:p w14:paraId="15F0CAF8" w14:textId="135B65DB" w:rsidR="00086327" w:rsidRPr="00C33A55" w:rsidRDefault="007937AD" w:rsidP="00192D7C">
      <w:pPr>
        <w:pStyle w:val="NoSpacing"/>
        <w:spacing w:line="276" w:lineRule="auto"/>
        <w:rPr>
          <w:rFonts w:ascii="Calibri" w:hAnsi="Calibri" w:cs="Arial"/>
          <w:b/>
          <w:sz w:val="20"/>
          <w:lang w:val="de-CH"/>
        </w:rPr>
      </w:pPr>
      <w:r>
        <w:rPr>
          <w:rFonts w:ascii="Calibri" w:hAnsi="Calibri" w:cs="Arial"/>
          <w:b/>
          <w:sz w:val="20"/>
          <w:lang w:val="de-CH"/>
        </w:rPr>
        <w:t>4</w:t>
      </w:r>
      <w:r w:rsidR="00086327" w:rsidRPr="00C33A55">
        <w:rPr>
          <w:rFonts w:ascii="Calibri" w:hAnsi="Calibri" w:cs="Arial"/>
          <w:b/>
          <w:sz w:val="20"/>
          <w:lang w:val="de-CH"/>
        </w:rPr>
        <w:t xml:space="preserve">. Umformung in einen </w:t>
      </w:r>
      <w:r w:rsidR="00463172">
        <w:rPr>
          <w:rFonts w:ascii="Calibri" w:hAnsi="Calibri" w:cs="Arial"/>
          <w:b/>
          <w:sz w:val="20"/>
          <w:lang w:val="de-CH"/>
        </w:rPr>
        <w:t>«</w:t>
      </w:r>
      <w:r w:rsidR="00086327" w:rsidRPr="00C33A55">
        <w:rPr>
          <w:rFonts w:ascii="Calibri" w:hAnsi="Calibri" w:cs="Arial"/>
          <w:b/>
          <w:sz w:val="20"/>
          <w:lang w:val="de-CH"/>
        </w:rPr>
        <w:t>einfachen</w:t>
      </w:r>
      <w:r w:rsidR="00463172">
        <w:rPr>
          <w:rFonts w:ascii="Calibri" w:hAnsi="Calibri" w:cs="Arial"/>
          <w:b/>
          <w:sz w:val="20"/>
          <w:lang w:val="de-CH"/>
        </w:rPr>
        <w:t>»</w:t>
      </w:r>
      <w:r w:rsidR="00086327" w:rsidRPr="00C33A55">
        <w:rPr>
          <w:rFonts w:ascii="Calibri" w:hAnsi="Calibri" w:cs="Arial"/>
          <w:b/>
          <w:sz w:val="20"/>
          <w:lang w:val="de-CH"/>
        </w:rPr>
        <w:t xml:space="preserve"> Relativsatz:</w:t>
      </w:r>
    </w:p>
    <w:p w14:paraId="51A75A8B" w14:textId="77777777" w:rsidR="00086327" w:rsidRPr="004623E1" w:rsidRDefault="00086327" w:rsidP="00BC23EC">
      <w:pPr>
        <w:pStyle w:val="NoSpacing"/>
        <w:spacing w:line="360" w:lineRule="auto"/>
        <w:rPr>
          <w:rFonts w:ascii="Calibri" w:hAnsi="Calibri" w:cs="Arial"/>
          <w:i/>
          <w:sz w:val="20"/>
          <w:lang w:val="de-CH"/>
        </w:rPr>
      </w:pPr>
      <w:r w:rsidRPr="004623E1">
        <w:rPr>
          <w:rFonts w:ascii="Calibri" w:hAnsi="Calibri" w:cs="Arial"/>
          <w:i/>
          <w:sz w:val="20"/>
          <w:lang w:val="de-CH"/>
        </w:rPr>
        <w:t xml:space="preserve">Das Bundesgericht wies </w:t>
      </w:r>
      <w:r w:rsidRPr="004623E1">
        <w:rPr>
          <w:rFonts w:ascii="Calibri" w:hAnsi="Calibri" w:cs="Arial"/>
          <w:b/>
          <w:i/>
          <w:sz w:val="20"/>
          <w:lang w:val="de-CH"/>
        </w:rPr>
        <w:t>die Beschwerde</w:t>
      </w:r>
      <w:r w:rsidRPr="004623E1">
        <w:rPr>
          <w:rFonts w:ascii="Calibri" w:hAnsi="Calibri" w:cs="Arial"/>
          <w:i/>
          <w:sz w:val="20"/>
          <w:lang w:val="de-CH"/>
        </w:rPr>
        <w:t xml:space="preserve"> ab, </w:t>
      </w:r>
      <w:r w:rsidRPr="004623E1">
        <w:rPr>
          <w:rFonts w:ascii="Calibri" w:hAnsi="Calibri" w:cs="Arial"/>
          <w:b/>
          <w:i/>
          <w:sz w:val="20"/>
          <w:lang w:val="de-CH"/>
        </w:rPr>
        <w:t>die</w:t>
      </w:r>
      <w:r w:rsidRPr="004623E1">
        <w:rPr>
          <w:rFonts w:ascii="Calibri" w:hAnsi="Calibri" w:cs="Arial"/>
          <w:i/>
          <w:sz w:val="20"/>
          <w:lang w:val="de-CH"/>
        </w:rPr>
        <w:t xml:space="preserve"> </w:t>
      </w:r>
      <w:r w:rsidRPr="00BC23EC">
        <w:rPr>
          <w:rFonts w:ascii="Calibri" w:hAnsi="Calibri" w:cs="Arial"/>
          <w:i/>
          <w:sz w:val="20"/>
          <w:u w:val="single"/>
          <w:lang w:val="de-CH"/>
        </w:rPr>
        <w:t xml:space="preserve">vom Beschuldigten gegen die Verfügung </w:t>
      </w:r>
      <w:r w:rsidRPr="004623E1">
        <w:rPr>
          <w:rFonts w:ascii="Calibri" w:hAnsi="Calibri" w:cs="Arial"/>
          <w:b/>
          <w:i/>
          <w:sz w:val="20"/>
          <w:lang w:val="de-CH"/>
        </w:rPr>
        <w:t>erhoben worden war</w:t>
      </w:r>
      <w:r w:rsidRPr="004623E1">
        <w:rPr>
          <w:rFonts w:ascii="Calibri" w:hAnsi="Calibri" w:cs="Arial"/>
          <w:i/>
          <w:sz w:val="20"/>
          <w:lang w:val="de-CH"/>
        </w:rPr>
        <w:t>.</w:t>
      </w:r>
    </w:p>
    <w:p w14:paraId="1C496728" w14:textId="77777777" w:rsidR="00086327" w:rsidRPr="001B38FB" w:rsidRDefault="00086327" w:rsidP="00192D7C">
      <w:pPr>
        <w:rPr>
          <w:rFonts w:ascii="Calibri" w:hAnsi="Calibri" w:cs="Arial"/>
          <w:sz w:val="20"/>
        </w:rPr>
      </w:pPr>
      <w:r w:rsidRPr="004623E1">
        <w:rPr>
          <w:rFonts w:ascii="Calibri" w:hAnsi="Calibri" w:cs="Arial"/>
          <w:sz w:val="20"/>
        </w:rPr>
        <w:t xml:space="preserve">              </w:t>
      </w:r>
      <w:r w:rsidR="00362A1F" w:rsidRPr="001B38FB">
        <w:rPr>
          <w:rFonts w:ascii="Calibri" w:hAnsi="Calibri" w:cs="Arial"/>
          <w:sz w:val="20"/>
        </w:rPr>
        <w:t>N</w:t>
      </w:r>
      <w:r w:rsidRPr="001B38FB">
        <w:rPr>
          <w:rFonts w:ascii="Calibri" w:hAnsi="Calibri" w:cs="Arial"/>
          <w:sz w:val="20"/>
        </w:rPr>
        <w:t xml:space="preserve">               </w:t>
      </w:r>
      <w:r w:rsidR="001B38FB" w:rsidRPr="001B38FB">
        <w:rPr>
          <w:rFonts w:ascii="Calibri" w:hAnsi="Calibri" w:cs="Arial"/>
          <w:sz w:val="20"/>
        </w:rPr>
        <w:t xml:space="preserve">                            A</w:t>
      </w:r>
      <w:r w:rsidR="001B38FB" w:rsidRPr="001B38FB">
        <w:rPr>
          <w:rFonts w:ascii="Calibri" w:hAnsi="Calibri" w:cs="Arial"/>
          <w:sz w:val="20"/>
        </w:rPr>
        <w:tab/>
      </w:r>
      <w:r w:rsidR="001B38FB" w:rsidRPr="001B38FB">
        <w:rPr>
          <w:rFonts w:ascii="Calibri" w:hAnsi="Calibri" w:cs="Arial"/>
          <w:sz w:val="20"/>
        </w:rPr>
        <w:tab/>
        <w:t xml:space="preserve">          N</w:t>
      </w:r>
      <w:r w:rsidRPr="001B38FB">
        <w:rPr>
          <w:rFonts w:ascii="Calibri" w:hAnsi="Calibri" w:cs="Arial"/>
          <w:sz w:val="20"/>
        </w:rPr>
        <w:tab/>
      </w:r>
      <w:r w:rsidR="001B38FB" w:rsidRPr="001B38FB">
        <w:rPr>
          <w:rFonts w:ascii="Calibri" w:hAnsi="Calibri" w:cs="Arial"/>
          <w:sz w:val="20"/>
        </w:rPr>
        <w:t xml:space="preserve">                   </w:t>
      </w:r>
      <w:r w:rsidRPr="001B38FB">
        <w:rPr>
          <w:rFonts w:ascii="Calibri" w:hAnsi="Calibri" w:cs="Arial"/>
          <w:sz w:val="20"/>
        </w:rPr>
        <w:t>Relativsatz</w:t>
      </w:r>
      <w:r w:rsidR="001B38FB">
        <w:rPr>
          <w:rFonts w:ascii="Calibri" w:hAnsi="Calibri" w:cs="Arial"/>
          <w:sz w:val="20"/>
        </w:rPr>
        <w:t xml:space="preserve">          </w:t>
      </w:r>
      <w:r w:rsidR="001B38FB" w:rsidRPr="001B38FB">
        <w:rPr>
          <w:rFonts w:ascii="Calibri" w:hAnsi="Calibri" w:cs="Arial"/>
          <w:sz w:val="20"/>
        </w:rPr>
        <w:t xml:space="preserve"> Plusquamperfekt = </w:t>
      </w:r>
      <w:r w:rsidR="004623E1" w:rsidRPr="001B38FB">
        <w:rPr>
          <w:rFonts w:ascii="Calibri" w:hAnsi="Calibri" w:cs="Arial"/>
          <w:sz w:val="20"/>
        </w:rPr>
        <w:t>Vorvergangenheit</w:t>
      </w:r>
    </w:p>
    <w:p w14:paraId="47072925" w14:textId="77777777" w:rsidR="00A21E85" w:rsidRDefault="00A21E85" w:rsidP="00192D7C">
      <w:pPr>
        <w:pStyle w:val="NoSpacing"/>
        <w:spacing w:line="360" w:lineRule="auto"/>
        <w:rPr>
          <w:rFonts w:ascii="Calibri" w:hAnsi="Calibri" w:cs="Calibri"/>
          <w:sz w:val="20"/>
          <w:szCs w:val="20"/>
          <w:lang w:val="de-CH"/>
        </w:rPr>
      </w:pPr>
      <w:r>
        <w:rPr>
          <w:rFonts w:ascii="Calibri" w:hAnsi="Calibri" w:cs="Calibri"/>
          <w:sz w:val="20"/>
          <w:szCs w:val="20"/>
          <w:lang w:val="de-CH"/>
        </w:rPr>
        <w:t>________________________________________________________________________________________________</w:t>
      </w:r>
    </w:p>
    <w:p w14:paraId="61E3440A" w14:textId="2F99AB27" w:rsidR="00463172" w:rsidRPr="002C0F09" w:rsidRDefault="00463172">
      <w:pPr>
        <w:pStyle w:val="ListParagraph"/>
        <w:shd w:val="clear" w:color="auto" w:fill="FFFFFF"/>
        <w:ind w:left="0"/>
        <w:rPr>
          <w:rFonts w:ascii="Calibri" w:hAnsi="Calibri" w:cs="Calibri"/>
          <w:b/>
          <w:bCs/>
          <w:sz w:val="20"/>
        </w:rPr>
      </w:pPr>
      <w:r w:rsidRPr="002C0F09">
        <w:rPr>
          <w:rFonts w:ascii="Calibri" w:hAnsi="Calibri" w:cs="Arial"/>
          <w:b/>
          <w:bCs/>
          <w:sz w:val="20"/>
        </w:rPr>
        <w:t>1</w:t>
      </w:r>
      <w:r w:rsidR="00192D7C" w:rsidRPr="002C0F09">
        <w:rPr>
          <w:rFonts w:ascii="Calibri" w:hAnsi="Calibri" w:cs="Arial"/>
          <w:b/>
          <w:bCs/>
          <w:sz w:val="20"/>
        </w:rPr>
        <w:t xml:space="preserve">. </w:t>
      </w:r>
      <w:r w:rsidR="00063D63" w:rsidRPr="002C0F09">
        <w:rPr>
          <w:rFonts w:ascii="Calibri" w:hAnsi="Calibri" w:cs="Arial"/>
          <w:b/>
          <w:bCs/>
          <w:sz w:val="20"/>
        </w:rPr>
        <w:t>Bilden Sie Relativsätze.</w:t>
      </w:r>
      <w:r w:rsidRPr="002C0F09">
        <w:rPr>
          <w:rFonts w:ascii="Calibri" w:hAnsi="Calibri" w:cs="Arial"/>
          <w:b/>
          <w:bCs/>
          <w:sz w:val="20"/>
        </w:rPr>
        <w:t xml:space="preserve"> Achtung: </w:t>
      </w:r>
      <w:r w:rsidRPr="002C0F09">
        <w:rPr>
          <w:rFonts w:ascii="Calibri" w:hAnsi="Calibri" w:cs="Calibri"/>
          <w:b/>
          <w:bCs/>
          <w:sz w:val="20"/>
        </w:rPr>
        <w:t>Bei Gesetzen oder allgemeingültigen Regeln kann man im Hauptsatz und im Nebensatz die gleiche Zeit benutzen (Satz 1, 2, 4)</w:t>
      </w:r>
    </w:p>
    <w:p w14:paraId="59D2B1A6" w14:textId="77777777" w:rsidR="002C0F09" w:rsidRPr="002C0F09" w:rsidRDefault="002C0F09">
      <w:pPr>
        <w:pStyle w:val="ListParagraph"/>
        <w:shd w:val="clear" w:color="auto" w:fill="FFFFFF"/>
        <w:spacing w:line="240" w:lineRule="auto"/>
        <w:ind w:left="0"/>
        <w:rPr>
          <w:rFonts w:ascii="Calibri" w:hAnsi="Calibri" w:cs="Calibri"/>
          <w:sz w:val="8"/>
          <w:szCs w:val="10"/>
        </w:rPr>
      </w:pPr>
    </w:p>
    <w:p w14:paraId="41176048" w14:textId="6ED936D2" w:rsidR="004C62E0" w:rsidRPr="004C62E0" w:rsidRDefault="0000444E" w:rsidP="0000444E">
      <w:pPr>
        <w:pStyle w:val="ListParagraph"/>
        <w:spacing w:after="160" w:line="240" w:lineRule="auto"/>
        <w:ind w:left="0"/>
        <w:rPr>
          <w:rFonts w:ascii="Calibri" w:hAnsi="Calibri"/>
          <w:sz w:val="20"/>
        </w:rPr>
      </w:pPr>
      <w:r>
        <w:rPr>
          <w:rFonts w:ascii="Calibri" w:hAnsi="Calibri" w:cs="Calibri"/>
          <w:sz w:val="20"/>
          <w:szCs w:val="20"/>
        </w:rPr>
        <w:t xml:space="preserve">1. </w:t>
      </w:r>
      <w:r w:rsidR="00063D63" w:rsidRPr="004C62E0">
        <w:rPr>
          <w:rFonts w:ascii="Calibri" w:hAnsi="Calibri" w:cs="Calibri"/>
          <w:sz w:val="20"/>
          <w:szCs w:val="20"/>
        </w:rPr>
        <w:t xml:space="preserve">Unter Doktrin versteht man </w:t>
      </w:r>
      <w:r w:rsidR="00063D63" w:rsidRPr="004C62E0">
        <w:rPr>
          <w:rFonts w:ascii="Calibri" w:hAnsi="Calibri" w:cs="Calibri"/>
          <w:color w:val="FF0000"/>
          <w:sz w:val="20"/>
          <w:szCs w:val="20"/>
        </w:rPr>
        <w:t>die</w:t>
      </w:r>
      <w:r w:rsidR="00063D63" w:rsidRPr="004C62E0">
        <w:rPr>
          <w:rFonts w:ascii="Calibri" w:hAnsi="Calibri" w:cs="Calibri"/>
          <w:sz w:val="20"/>
          <w:szCs w:val="20"/>
        </w:rPr>
        <w:t xml:space="preserve"> </w:t>
      </w:r>
      <w:r w:rsidR="00063D63" w:rsidRPr="004C62E0">
        <w:rPr>
          <w:rFonts w:ascii="Calibri" w:hAnsi="Calibri" w:cs="Calibri"/>
          <w:sz w:val="20"/>
          <w:szCs w:val="20"/>
          <w:u w:val="single"/>
        </w:rPr>
        <w:t>von Rechtsgelehrten geäusserten</w:t>
      </w:r>
      <w:r w:rsidR="00063D63" w:rsidRPr="004C62E0">
        <w:rPr>
          <w:rFonts w:ascii="Calibri" w:hAnsi="Calibri" w:cs="Calibri"/>
          <w:sz w:val="20"/>
          <w:szCs w:val="20"/>
        </w:rPr>
        <w:t xml:space="preserve"> </w:t>
      </w:r>
      <w:r w:rsidR="00063D63" w:rsidRPr="004C62E0">
        <w:rPr>
          <w:rFonts w:ascii="Calibri" w:hAnsi="Calibri" w:cs="Calibri"/>
          <w:color w:val="FF0000"/>
          <w:sz w:val="20"/>
          <w:szCs w:val="20"/>
        </w:rPr>
        <w:t>Meinun</w:t>
      </w:r>
      <w:r w:rsidR="004C62E0">
        <w:rPr>
          <w:rFonts w:ascii="Calibri" w:hAnsi="Calibri" w:cs="Calibri"/>
          <w:color w:val="FF0000"/>
          <w:sz w:val="20"/>
          <w:szCs w:val="20"/>
        </w:rPr>
        <w:t>gen.</w:t>
      </w:r>
    </w:p>
    <w:p w14:paraId="701377E1" w14:textId="77777777" w:rsidR="004C62E0" w:rsidRPr="004C62E0" w:rsidRDefault="004C62E0" w:rsidP="0000444E">
      <w:pPr>
        <w:pStyle w:val="ListParagraph"/>
        <w:spacing w:after="160" w:line="240" w:lineRule="auto"/>
        <w:ind w:left="0"/>
        <w:rPr>
          <w:rFonts w:ascii="Calibri" w:hAnsi="Calibri"/>
          <w:sz w:val="20"/>
        </w:rPr>
      </w:pPr>
    </w:p>
    <w:p w14:paraId="7CD9F4FA" w14:textId="0EAE324E" w:rsidR="00063D63" w:rsidRPr="004C62E0" w:rsidRDefault="00063D63" w:rsidP="00BC23EC">
      <w:pPr>
        <w:pStyle w:val="ListParagraph"/>
        <w:spacing w:after="160" w:line="360" w:lineRule="auto"/>
        <w:ind w:left="0"/>
        <w:rPr>
          <w:rFonts w:ascii="Calibri" w:hAnsi="Calibri"/>
          <w:sz w:val="20"/>
        </w:rPr>
      </w:pPr>
      <w:r w:rsidRPr="004C62E0">
        <w:rPr>
          <w:rFonts w:ascii="Calibri" w:hAnsi="Calibri"/>
          <w:sz w:val="20"/>
        </w:rPr>
        <w:t>________________________________________________________________________________________________</w:t>
      </w:r>
    </w:p>
    <w:p w14:paraId="5D9AA566" w14:textId="102B3944" w:rsidR="006F2E07" w:rsidRPr="006F2E07" w:rsidRDefault="0000444E" w:rsidP="0000444E">
      <w:pPr>
        <w:pStyle w:val="ListParagraph"/>
        <w:spacing w:after="160" w:line="240" w:lineRule="auto"/>
        <w:ind w:left="0"/>
        <w:rPr>
          <w:rFonts w:ascii="Calibri" w:hAnsi="Calibri"/>
          <w:sz w:val="20"/>
        </w:rPr>
      </w:pPr>
      <w:r>
        <w:rPr>
          <w:rFonts w:ascii="Calibri" w:hAnsi="Calibri" w:cs="Calibri"/>
          <w:sz w:val="20"/>
          <w:szCs w:val="20"/>
        </w:rPr>
        <w:t xml:space="preserve">2. </w:t>
      </w:r>
      <w:r w:rsidR="00063D63" w:rsidRPr="006F2E07">
        <w:rPr>
          <w:rFonts w:ascii="Calibri" w:hAnsi="Calibri" w:cs="Calibri"/>
          <w:sz w:val="20"/>
          <w:szCs w:val="20"/>
        </w:rPr>
        <w:t xml:space="preserve">Das Richterrecht beschreibt </w:t>
      </w:r>
      <w:r w:rsidR="00063D63" w:rsidRPr="006F2E07">
        <w:rPr>
          <w:rFonts w:ascii="Calibri" w:hAnsi="Calibri" w:cs="Calibri"/>
          <w:color w:val="FF0000"/>
          <w:sz w:val="20"/>
          <w:szCs w:val="20"/>
        </w:rPr>
        <w:t>das</w:t>
      </w:r>
      <w:r w:rsidR="00063D63" w:rsidRPr="006F2E07">
        <w:rPr>
          <w:rFonts w:ascii="Calibri" w:hAnsi="Calibri" w:cs="Calibri"/>
          <w:sz w:val="20"/>
          <w:szCs w:val="20"/>
        </w:rPr>
        <w:t xml:space="preserve"> </w:t>
      </w:r>
      <w:r w:rsidR="00063D63" w:rsidRPr="00BC23EC">
        <w:rPr>
          <w:rFonts w:ascii="Calibri" w:hAnsi="Calibri" w:cs="Calibri"/>
          <w:sz w:val="20"/>
          <w:szCs w:val="20"/>
          <w:u w:val="single"/>
        </w:rPr>
        <w:t xml:space="preserve">von </w:t>
      </w:r>
      <w:r w:rsidR="00063D63" w:rsidRPr="00BC23EC">
        <w:rPr>
          <w:rFonts w:ascii="Calibri" w:hAnsi="Calibri" w:cs="Calibri"/>
          <w:color w:val="000000"/>
          <w:sz w:val="20"/>
          <w:szCs w:val="20"/>
          <w:u w:val="single"/>
        </w:rPr>
        <w:t xml:space="preserve">Richtern </w:t>
      </w:r>
      <w:r w:rsidR="00063D63" w:rsidRPr="00BC23EC">
        <w:rPr>
          <w:rFonts w:ascii="Calibri" w:hAnsi="Calibri" w:cs="Calibri"/>
          <w:sz w:val="20"/>
          <w:szCs w:val="20"/>
          <w:u w:val="single"/>
        </w:rPr>
        <w:t xml:space="preserve">durch Auslegung geschaffene </w:t>
      </w:r>
      <w:r w:rsidR="00063D63" w:rsidRPr="006F2E07">
        <w:rPr>
          <w:rFonts w:ascii="Calibri" w:hAnsi="Calibri" w:cs="Calibri"/>
          <w:color w:val="FF0000"/>
          <w:sz w:val="20"/>
          <w:szCs w:val="20"/>
        </w:rPr>
        <w:t xml:space="preserve">Recht zu </w:t>
      </w:r>
      <w:r w:rsidR="006F2E07">
        <w:rPr>
          <w:rFonts w:ascii="Calibri" w:hAnsi="Calibri" w:cs="Calibri"/>
          <w:color w:val="FF0000"/>
          <w:sz w:val="20"/>
          <w:szCs w:val="20"/>
        </w:rPr>
        <w:t xml:space="preserve">noch offenen </w:t>
      </w:r>
      <w:r w:rsidR="00063D63" w:rsidRPr="006F2E07">
        <w:rPr>
          <w:rFonts w:ascii="Calibri" w:hAnsi="Calibri" w:cs="Calibri"/>
          <w:color w:val="FF0000"/>
          <w:sz w:val="20"/>
          <w:szCs w:val="20"/>
        </w:rPr>
        <w:t>Rechtsfragen</w:t>
      </w:r>
      <w:r w:rsidR="006F2E07">
        <w:rPr>
          <w:rFonts w:ascii="Calibri" w:hAnsi="Calibri" w:cs="Calibri"/>
          <w:sz w:val="20"/>
          <w:szCs w:val="20"/>
        </w:rPr>
        <w:t>.</w:t>
      </w:r>
      <w:r w:rsidR="006F2E07">
        <w:rPr>
          <w:rStyle w:val="FootnoteReference"/>
          <w:rFonts w:ascii="Calibri" w:hAnsi="Calibri"/>
          <w:sz w:val="20"/>
        </w:rPr>
        <w:footnoteReference w:id="1"/>
      </w:r>
    </w:p>
    <w:p w14:paraId="6908CED5" w14:textId="77777777" w:rsidR="006F2E07" w:rsidRPr="006F2E07" w:rsidRDefault="006F2E07" w:rsidP="0000444E">
      <w:pPr>
        <w:pStyle w:val="ListParagraph"/>
        <w:spacing w:after="160" w:line="240" w:lineRule="auto"/>
        <w:ind w:left="0"/>
        <w:rPr>
          <w:rFonts w:ascii="Calibri" w:hAnsi="Calibri"/>
          <w:sz w:val="20"/>
        </w:rPr>
      </w:pPr>
    </w:p>
    <w:p w14:paraId="738E66BD" w14:textId="10C8238F" w:rsidR="00063D63" w:rsidRPr="006F2E07" w:rsidRDefault="00063D63" w:rsidP="00BC23EC">
      <w:pPr>
        <w:pStyle w:val="ListParagraph"/>
        <w:spacing w:after="160" w:line="360" w:lineRule="auto"/>
        <w:ind w:left="0"/>
        <w:rPr>
          <w:rFonts w:ascii="Calibri" w:hAnsi="Calibri"/>
          <w:sz w:val="20"/>
        </w:rPr>
      </w:pPr>
      <w:r w:rsidRPr="006F2E07">
        <w:rPr>
          <w:rFonts w:ascii="Calibri" w:hAnsi="Calibri"/>
          <w:sz w:val="20"/>
        </w:rPr>
        <w:t>________________________________________________________________________________________________</w:t>
      </w:r>
    </w:p>
    <w:p w14:paraId="3908515A" w14:textId="0AB4C921" w:rsidR="00063D63" w:rsidRPr="00F6226D" w:rsidRDefault="0000444E" w:rsidP="0000444E">
      <w:pPr>
        <w:pStyle w:val="ListParagraph"/>
        <w:spacing w:after="160" w:line="360" w:lineRule="auto"/>
        <w:ind w:lef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3. </w:t>
      </w:r>
      <w:r w:rsidR="00063D63" w:rsidRPr="00F6226D">
        <w:rPr>
          <w:rFonts w:ascii="Calibri" w:hAnsi="Calibri" w:cs="Calibri"/>
          <w:sz w:val="20"/>
          <w:szCs w:val="20"/>
        </w:rPr>
        <w:t xml:space="preserve">Ein Gesetz ist </w:t>
      </w:r>
      <w:r w:rsidR="00063D63" w:rsidRPr="006F2E07">
        <w:rPr>
          <w:rFonts w:ascii="Calibri" w:hAnsi="Calibri" w:cs="Calibri"/>
          <w:color w:val="FF0000"/>
          <w:sz w:val="20"/>
          <w:szCs w:val="20"/>
        </w:rPr>
        <w:t>eine</w:t>
      </w:r>
      <w:r w:rsidR="00063D63" w:rsidRPr="006F2E07">
        <w:rPr>
          <w:rFonts w:ascii="Calibri" w:hAnsi="Calibri" w:cs="Calibri"/>
          <w:sz w:val="20"/>
          <w:szCs w:val="20"/>
        </w:rPr>
        <w:t xml:space="preserve"> </w:t>
      </w:r>
      <w:r w:rsidR="00063D63" w:rsidRPr="006F2E07">
        <w:rPr>
          <w:rFonts w:ascii="Calibri" w:hAnsi="Calibri" w:cs="Calibri"/>
          <w:sz w:val="20"/>
          <w:szCs w:val="20"/>
          <w:u w:val="single"/>
        </w:rPr>
        <w:t>vom Parlament erlassene</w:t>
      </w:r>
      <w:r w:rsidR="00063D63" w:rsidRPr="00F6226D">
        <w:rPr>
          <w:rFonts w:ascii="Calibri" w:hAnsi="Calibri" w:cs="Calibri"/>
          <w:sz w:val="20"/>
          <w:szCs w:val="20"/>
        </w:rPr>
        <w:t xml:space="preserve"> </w:t>
      </w:r>
      <w:r w:rsidR="00063D63" w:rsidRPr="006F2E07">
        <w:rPr>
          <w:rFonts w:ascii="Calibri" w:hAnsi="Calibri" w:cs="Calibri"/>
          <w:color w:val="FF0000"/>
          <w:sz w:val="20"/>
          <w:szCs w:val="20"/>
        </w:rPr>
        <w:t>Ausführung zu einer Verfassungsbestimmung</w:t>
      </w:r>
      <w:r w:rsidR="00BC23EC">
        <w:rPr>
          <w:rStyle w:val="FootnoteReference"/>
          <w:rFonts w:ascii="Calibri" w:hAnsi="Calibri" w:cs="Calibri"/>
          <w:color w:val="FF0000"/>
          <w:sz w:val="20"/>
          <w:szCs w:val="20"/>
        </w:rPr>
        <w:footnoteReference w:id="2"/>
      </w:r>
      <w:r w:rsidR="00063D63" w:rsidRPr="00F6226D">
        <w:rPr>
          <w:rFonts w:ascii="Calibri" w:hAnsi="Calibri" w:cs="Calibri"/>
          <w:sz w:val="20"/>
          <w:szCs w:val="20"/>
        </w:rPr>
        <w:t xml:space="preserve">. </w:t>
      </w:r>
    </w:p>
    <w:p w14:paraId="0F25CABB" w14:textId="73B480E5" w:rsidR="00063D63" w:rsidRPr="00D27D53" w:rsidRDefault="00063D63" w:rsidP="00192D7C">
      <w:pPr>
        <w:rPr>
          <w:rFonts w:ascii="Calibri" w:hAnsi="Calibri"/>
          <w:sz w:val="20"/>
        </w:rPr>
      </w:pPr>
      <w:r w:rsidRPr="00D27D53">
        <w:rPr>
          <w:rFonts w:ascii="Calibri" w:hAnsi="Calibri"/>
          <w:sz w:val="20"/>
        </w:rPr>
        <w:t>________________________________________________________________________________________________</w:t>
      </w:r>
    </w:p>
    <w:p w14:paraId="027CC3BA" w14:textId="56B75DC7" w:rsidR="00BC23EC" w:rsidRPr="00BC23EC" w:rsidRDefault="00BC23EC" w:rsidP="00BC23EC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C23EC">
        <w:rPr>
          <w:rFonts w:ascii="Calibri" w:hAnsi="Calibri" w:cs="Calibri"/>
          <w:b/>
          <w:bCs/>
          <w:sz w:val="24"/>
          <w:szCs w:val="24"/>
        </w:rPr>
        <w:t>Rechts- und Linksattribute</w:t>
      </w:r>
    </w:p>
    <w:p w14:paraId="5B7E553F" w14:textId="4F60EDAC" w:rsidR="00BC23EC" w:rsidRPr="005B7890" w:rsidRDefault="00BC23E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rPr>
          <w:rFonts w:ascii="Calibri" w:hAnsi="Calibri" w:cs="Calibri"/>
          <w:sz w:val="20"/>
          <w:szCs w:val="20"/>
          <w:lang w:val="de-CH"/>
        </w:rPr>
      </w:pPr>
      <w:r>
        <w:rPr>
          <w:rFonts w:ascii="Calibri" w:hAnsi="Calibri" w:cs="Calibri"/>
          <w:sz w:val="20"/>
          <w:szCs w:val="20"/>
          <w:u w:val="single"/>
          <w:lang w:val="de-CH"/>
        </w:rPr>
        <w:t>das Recht zu noch offenen Rechtsfragen</w:t>
      </w:r>
      <w:r>
        <w:rPr>
          <w:rFonts w:ascii="Calibri" w:hAnsi="Calibri" w:cs="Calibri"/>
          <w:sz w:val="20"/>
          <w:szCs w:val="20"/>
          <w:lang w:val="de-CH"/>
        </w:rPr>
        <w:t xml:space="preserve"> ist </w:t>
      </w:r>
      <w:r>
        <w:rPr>
          <w:rFonts w:ascii="Calibri" w:hAnsi="Calibri" w:cs="Calibri"/>
          <w:b/>
          <w:bCs/>
          <w:sz w:val="20"/>
          <w:szCs w:val="20"/>
          <w:lang w:val="de-CH"/>
        </w:rPr>
        <w:t>ein</w:t>
      </w:r>
      <w:r>
        <w:rPr>
          <w:rFonts w:ascii="Calibri" w:hAnsi="Calibri" w:cs="Calibri"/>
          <w:sz w:val="20"/>
          <w:szCs w:val="20"/>
          <w:lang w:val="de-CH"/>
        </w:rPr>
        <w:t xml:space="preserve"> Satzelement. Man spricht </w:t>
      </w:r>
      <w:r w:rsidR="0000444E">
        <w:rPr>
          <w:rFonts w:ascii="Calibri" w:hAnsi="Calibri" w:cs="Calibri"/>
          <w:sz w:val="20"/>
          <w:szCs w:val="20"/>
          <w:lang w:val="de-CH"/>
        </w:rPr>
        <w:t xml:space="preserve">bei </w:t>
      </w:r>
      <w:r w:rsidR="0000444E">
        <w:rPr>
          <w:rFonts w:ascii="Calibri" w:hAnsi="Calibri" w:cs="Calibri"/>
          <w:sz w:val="20"/>
          <w:szCs w:val="20"/>
          <w:u w:val="single"/>
          <w:lang w:val="de-CH"/>
        </w:rPr>
        <w:t>zu noch offenen Rechtsfragen</w:t>
      </w:r>
      <w:r w:rsidR="0000444E">
        <w:rPr>
          <w:rFonts w:ascii="Calibri" w:hAnsi="Calibri" w:cs="Calibri"/>
          <w:sz w:val="20"/>
          <w:szCs w:val="20"/>
          <w:lang w:val="de-CH"/>
        </w:rPr>
        <w:t xml:space="preserve"> </w:t>
      </w:r>
      <w:r>
        <w:rPr>
          <w:rFonts w:ascii="Calibri" w:hAnsi="Calibri" w:cs="Calibri"/>
          <w:sz w:val="20"/>
          <w:szCs w:val="20"/>
          <w:lang w:val="de-CH"/>
        </w:rPr>
        <w:t xml:space="preserve">von einem </w:t>
      </w:r>
      <w:r>
        <w:rPr>
          <w:rFonts w:ascii="Calibri" w:hAnsi="Calibri" w:cs="Calibri"/>
          <w:b/>
          <w:bCs/>
          <w:sz w:val="20"/>
          <w:szCs w:val="20"/>
          <w:lang w:val="de-CH"/>
        </w:rPr>
        <w:t>Rechtsattribut</w:t>
      </w:r>
      <w:r>
        <w:rPr>
          <w:rFonts w:ascii="Calibri" w:hAnsi="Calibri" w:cs="Calibri"/>
          <w:sz w:val="20"/>
          <w:szCs w:val="20"/>
          <w:lang w:val="de-CH"/>
        </w:rPr>
        <w:t xml:space="preserve">, da es rechts (und nicht links) von einem Nomen steht und mit ihm eine Sinneseinheit bildet. </w:t>
      </w:r>
      <w:r w:rsidRPr="005B7890">
        <w:rPr>
          <w:rFonts w:ascii="Calibri" w:hAnsi="Calibri" w:cs="Calibri"/>
          <w:sz w:val="20"/>
          <w:szCs w:val="20"/>
          <w:lang w:val="de-CH"/>
        </w:rPr>
        <w:t>Es wird nicht vom Nomen getrennt oder verändert.</w:t>
      </w:r>
    </w:p>
    <w:p w14:paraId="14ACEDA4" w14:textId="05F2BEEA" w:rsidR="0000444E" w:rsidRDefault="00BC23E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rPr>
          <w:rFonts w:ascii="Calibri" w:hAnsi="Calibri" w:cs="Calibri"/>
          <w:b/>
          <w:bCs/>
          <w:sz w:val="18"/>
          <w:szCs w:val="20"/>
          <w:lang w:val="de-CH"/>
        </w:rPr>
      </w:pPr>
      <w:r>
        <w:rPr>
          <w:rFonts w:ascii="Calibri" w:hAnsi="Calibri" w:cs="Calibri"/>
          <w:sz w:val="20"/>
          <w:szCs w:val="20"/>
          <w:lang w:val="it-IT"/>
        </w:rPr>
        <w:t xml:space="preserve">Partizipialattribute sind sogenannte </w:t>
      </w:r>
      <w:r>
        <w:rPr>
          <w:rFonts w:ascii="Calibri" w:hAnsi="Calibri" w:cs="Calibri"/>
          <w:b/>
          <w:bCs/>
          <w:sz w:val="20"/>
          <w:szCs w:val="20"/>
          <w:lang w:val="it-IT"/>
        </w:rPr>
        <w:t>Linksattribute</w:t>
      </w:r>
      <w:r>
        <w:rPr>
          <w:rFonts w:ascii="Calibri" w:hAnsi="Calibri" w:cs="Calibri"/>
          <w:sz w:val="20"/>
          <w:szCs w:val="20"/>
          <w:lang w:val="it-IT"/>
        </w:rPr>
        <w:t xml:space="preserve">. </w:t>
      </w:r>
      <w:r>
        <w:rPr>
          <w:rFonts w:ascii="Calibri" w:hAnsi="Calibri" w:cs="Calibri"/>
          <w:sz w:val="20"/>
          <w:szCs w:val="20"/>
          <w:lang w:val="de-CH"/>
        </w:rPr>
        <w:t xml:space="preserve">Erweiterte Partizipialattribute </w:t>
      </w:r>
      <w:r w:rsidR="0000444E">
        <w:rPr>
          <w:rFonts w:ascii="Calibri" w:hAnsi="Calibri" w:cs="Calibri"/>
          <w:sz w:val="20"/>
          <w:szCs w:val="20"/>
          <w:lang w:val="de-CH"/>
        </w:rPr>
        <w:t xml:space="preserve">wie die </w:t>
      </w:r>
      <w:r w:rsidR="0000444E">
        <w:rPr>
          <w:rFonts w:ascii="Calibri" w:hAnsi="Calibri" w:cs="Calibri"/>
          <w:sz w:val="20"/>
          <w:szCs w:val="20"/>
          <w:u w:val="single"/>
          <w:lang w:val="de-CH"/>
        </w:rPr>
        <w:t xml:space="preserve">offensichtlich stark traumatisierte </w:t>
      </w:r>
      <w:r w:rsidR="0000444E">
        <w:rPr>
          <w:rFonts w:ascii="Calibri" w:hAnsi="Calibri" w:cs="Calibri"/>
          <w:sz w:val="20"/>
          <w:szCs w:val="20"/>
          <w:lang w:val="de-CH"/>
        </w:rPr>
        <w:t xml:space="preserve">Zeugin </w:t>
      </w:r>
      <w:r>
        <w:rPr>
          <w:rFonts w:ascii="Calibri" w:hAnsi="Calibri" w:cs="Calibri"/>
          <w:sz w:val="20"/>
          <w:szCs w:val="20"/>
          <w:lang w:val="de-CH"/>
        </w:rPr>
        <w:t xml:space="preserve">werden auch nur so </w:t>
      </w:r>
      <w:r w:rsidR="0000444E">
        <w:rPr>
          <w:rFonts w:ascii="Calibri" w:hAnsi="Calibri" w:cs="Calibri"/>
          <w:sz w:val="20"/>
          <w:szCs w:val="20"/>
          <w:lang w:val="de-CH"/>
        </w:rPr>
        <w:t xml:space="preserve">stark </w:t>
      </w:r>
      <w:r>
        <w:rPr>
          <w:rFonts w:ascii="Calibri" w:hAnsi="Calibri" w:cs="Calibri"/>
          <w:sz w:val="20"/>
          <w:szCs w:val="20"/>
          <w:lang w:val="de-CH"/>
        </w:rPr>
        <w:t>verändert, wie es notwendig ist, wenn man einen Relativsatz machen möchte</w:t>
      </w:r>
      <w:r w:rsidR="0000444E">
        <w:rPr>
          <w:rFonts w:ascii="Calibri" w:hAnsi="Calibri" w:cs="Calibri"/>
          <w:sz w:val="20"/>
          <w:szCs w:val="20"/>
          <w:lang w:val="de-CH"/>
        </w:rPr>
        <w:t xml:space="preserve">: Die Zeugin, die </w:t>
      </w:r>
      <w:r w:rsidR="0000444E">
        <w:rPr>
          <w:rFonts w:ascii="Calibri" w:hAnsi="Calibri" w:cs="Calibri"/>
          <w:sz w:val="20"/>
          <w:szCs w:val="20"/>
          <w:u w:val="single"/>
          <w:lang w:val="de-CH"/>
        </w:rPr>
        <w:t>offensichtlich stark traumatisiert (</w:t>
      </w:r>
      <w:r w:rsidR="0000444E">
        <w:rPr>
          <w:rFonts w:ascii="Calibri" w:hAnsi="Calibri" w:cs="Calibri"/>
          <w:sz w:val="20"/>
          <w:szCs w:val="20"/>
          <w:lang w:val="de-CH"/>
        </w:rPr>
        <w:t xml:space="preserve">worden) war, … </w:t>
      </w:r>
    </w:p>
    <w:p w14:paraId="47AAEAAE" w14:textId="77777777" w:rsidR="00BC23EC" w:rsidRPr="0000444E" w:rsidRDefault="00BC23EC" w:rsidP="002C0F09">
      <w:pPr>
        <w:spacing w:line="240" w:lineRule="auto"/>
        <w:rPr>
          <w:rFonts w:ascii="Calibri" w:hAnsi="Calibri" w:cs="Arial"/>
          <w:b/>
          <w:bCs/>
          <w:sz w:val="6"/>
          <w:szCs w:val="8"/>
        </w:rPr>
      </w:pPr>
    </w:p>
    <w:p w14:paraId="0675EDF3" w14:textId="373D046B" w:rsidR="0047258D" w:rsidRPr="00192D7C" w:rsidRDefault="00192D7C" w:rsidP="002C0F09">
      <w:pPr>
        <w:spacing w:line="240" w:lineRule="auto"/>
        <w:rPr>
          <w:rFonts w:ascii="Calibri" w:hAnsi="Calibri" w:cs="Arial"/>
          <w:b/>
          <w:bCs/>
          <w:sz w:val="20"/>
        </w:rPr>
      </w:pPr>
      <w:r w:rsidRPr="00192D7C">
        <w:rPr>
          <w:rFonts w:ascii="Calibri" w:hAnsi="Calibri" w:cs="Arial"/>
          <w:b/>
          <w:bCs/>
          <w:sz w:val="20"/>
        </w:rPr>
        <w:t xml:space="preserve">2. </w:t>
      </w:r>
      <w:r w:rsidR="0047258D" w:rsidRPr="00192D7C">
        <w:rPr>
          <w:rFonts w:ascii="Calibri" w:hAnsi="Calibri" w:cs="Arial"/>
          <w:b/>
          <w:bCs/>
          <w:sz w:val="20"/>
        </w:rPr>
        <w:t>Bilden Sie</w:t>
      </w:r>
      <w:r w:rsidRPr="00192D7C">
        <w:rPr>
          <w:rFonts w:ascii="Calibri" w:hAnsi="Calibri" w:cs="Arial"/>
          <w:b/>
          <w:bCs/>
          <w:sz w:val="20"/>
        </w:rPr>
        <w:t xml:space="preserve"> wieder</w:t>
      </w:r>
      <w:r w:rsidR="0047258D" w:rsidRPr="00192D7C">
        <w:rPr>
          <w:rFonts w:ascii="Calibri" w:hAnsi="Calibri" w:cs="Arial"/>
          <w:b/>
          <w:bCs/>
          <w:sz w:val="20"/>
        </w:rPr>
        <w:t xml:space="preserve"> Relativsätze.</w:t>
      </w:r>
    </w:p>
    <w:p w14:paraId="753628BD" w14:textId="77777777" w:rsidR="009B7899" w:rsidRPr="00D27D53" w:rsidRDefault="009B7899" w:rsidP="00BC23EC">
      <w:pPr>
        <w:spacing w:line="360" w:lineRule="auto"/>
        <w:rPr>
          <w:rFonts w:ascii="Calibri" w:hAnsi="Calibri"/>
          <w:sz w:val="20"/>
        </w:rPr>
      </w:pPr>
      <w:r w:rsidRPr="00D27D53">
        <w:rPr>
          <w:rFonts w:ascii="Calibri" w:hAnsi="Calibri"/>
          <w:sz w:val="20"/>
        </w:rPr>
        <w:t xml:space="preserve">1. Innert </w:t>
      </w:r>
      <w:r w:rsidRPr="00BC23EC">
        <w:rPr>
          <w:rFonts w:ascii="Calibri" w:hAnsi="Calibri"/>
          <w:color w:val="FF0000"/>
          <w:sz w:val="20"/>
        </w:rPr>
        <w:t>der</w:t>
      </w:r>
      <w:r w:rsidRPr="00D27D53">
        <w:rPr>
          <w:rFonts w:ascii="Calibri" w:hAnsi="Calibri"/>
          <w:sz w:val="20"/>
        </w:rPr>
        <w:t xml:space="preserve"> </w:t>
      </w:r>
      <w:r w:rsidRPr="00BC23EC">
        <w:rPr>
          <w:rFonts w:ascii="Calibri" w:hAnsi="Calibri"/>
          <w:sz w:val="20"/>
          <w:u w:val="single"/>
        </w:rPr>
        <w:t>auf 4. März fakultativ angesetzten</w:t>
      </w:r>
      <w:r w:rsidRPr="00D27D53">
        <w:rPr>
          <w:rFonts w:ascii="Calibri" w:hAnsi="Calibri"/>
          <w:sz w:val="20"/>
        </w:rPr>
        <w:t xml:space="preserve"> </w:t>
      </w:r>
      <w:r w:rsidRPr="00BC23EC">
        <w:rPr>
          <w:rFonts w:ascii="Calibri" w:hAnsi="Calibri"/>
          <w:color w:val="FF0000"/>
          <w:sz w:val="20"/>
        </w:rPr>
        <w:t>Frist</w:t>
      </w:r>
      <w:r w:rsidRPr="00D27D53">
        <w:rPr>
          <w:rFonts w:ascii="Calibri" w:hAnsi="Calibri"/>
          <w:sz w:val="20"/>
        </w:rPr>
        <w:t xml:space="preserve"> gingen keine weiteren Vernehmlassungen ein.</w:t>
      </w:r>
    </w:p>
    <w:p w14:paraId="39C5D3F8" w14:textId="40A4708E" w:rsidR="009B7899" w:rsidRPr="00D27D53" w:rsidRDefault="0000444E" w:rsidP="00192D7C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Innert </w:t>
      </w:r>
      <w:r w:rsidR="009B7899" w:rsidRPr="00D27D53">
        <w:rPr>
          <w:rFonts w:ascii="Calibri" w:hAnsi="Calibri"/>
          <w:sz w:val="20"/>
        </w:rPr>
        <w:t>__________________________________________________________________________________________</w:t>
      </w:r>
    </w:p>
    <w:p w14:paraId="7561ADED" w14:textId="77777777" w:rsidR="009B7899" w:rsidRDefault="009B7899" w:rsidP="00BC23EC">
      <w:pPr>
        <w:spacing w:line="360" w:lineRule="auto"/>
        <w:rPr>
          <w:rFonts w:ascii="Calibri" w:eastAsia="Times New Roman" w:hAnsi="Calibri"/>
          <w:sz w:val="20"/>
          <w:szCs w:val="24"/>
          <w:lang w:eastAsia="de-CH"/>
        </w:rPr>
      </w:pPr>
      <w:r w:rsidRPr="004623E1">
        <w:rPr>
          <w:rFonts w:ascii="Calibri" w:eastAsia="Times New Roman" w:hAnsi="Calibri"/>
          <w:sz w:val="20"/>
          <w:szCs w:val="24"/>
          <w:lang w:eastAsia="de-CH"/>
        </w:rPr>
        <w:t xml:space="preserve">2. </w:t>
      </w:r>
      <w:r w:rsidRPr="00BC23EC">
        <w:rPr>
          <w:rFonts w:ascii="Calibri" w:eastAsia="Times New Roman" w:hAnsi="Calibri"/>
          <w:sz w:val="20"/>
          <w:szCs w:val="24"/>
          <w:lang w:eastAsia="de-CH"/>
        </w:rPr>
        <w:t>Wegen</w:t>
      </w:r>
      <w:r w:rsidRPr="004623E1">
        <w:rPr>
          <w:rFonts w:ascii="Calibri" w:eastAsia="Times New Roman" w:hAnsi="Calibri"/>
          <w:sz w:val="20"/>
          <w:szCs w:val="24"/>
          <w:lang w:eastAsia="de-CH"/>
        </w:rPr>
        <w:t xml:space="preserve"> </w:t>
      </w:r>
      <w:r w:rsidRPr="00BC23EC">
        <w:rPr>
          <w:rFonts w:ascii="Calibri" w:eastAsia="Times New Roman" w:hAnsi="Calibri"/>
          <w:sz w:val="20"/>
          <w:szCs w:val="24"/>
          <w:u w:val="single"/>
          <w:lang w:eastAsia="de-CH"/>
        </w:rPr>
        <w:t>angeblich ehrverletzender</w:t>
      </w:r>
      <w:r w:rsidRPr="004623E1">
        <w:rPr>
          <w:rFonts w:ascii="Calibri" w:eastAsia="Times New Roman" w:hAnsi="Calibri"/>
          <w:sz w:val="20"/>
          <w:szCs w:val="24"/>
          <w:lang w:eastAsia="de-CH"/>
        </w:rPr>
        <w:t xml:space="preserve"> </w:t>
      </w:r>
      <w:r w:rsidRPr="00BC23EC">
        <w:rPr>
          <w:rFonts w:ascii="Calibri" w:eastAsia="Times New Roman" w:hAnsi="Calibri"/>
          <w:color w:val="FF0000"/>
          <w:sz w:val="20"/>
          <w:szCs w:val="24"/>
          <w:lang w:eastAsia="de-CH"/>
        </w:rPr>
        <w:t>Äusserungen</w:t>
      </w:r>
      <w:r w:rsidRPr="004623E1">
        <w:rPr>
          <w:rFonts w:ascii="Calibri" w:eastAsia="Times New Roman" w:hAnsi="Calibri"/>
          <w:sz w:val="20"/>
          <w:szCs w:val="24"/>
          <w:lang w:eastAsia="de-CH"/>
        </w:rPr>
        <w:t xml:space="preserve"> reichte der Beschwerdeführer am 11. </w:t>
      </w:r>
      <w:r w:rsidRPr="00D27D53">
        <w:rPr>
          <w:rFonts w:ascii="Calibri" w:eastAsia="Times New Roman" w:hAnsi="Calibri"/>
          <w:sz w:val="20"/>
          <w:szCs w:val="24"/>
          <w:lang w:eastAsia="de-CH"/>
        </w:rPr>
        <w:t>Mai 2012 gegen unbekannte Täterschaft eine Strafanzeige ein.</w:t>
      </w:r>
    </w:p>
    <w:p w14:paraId="3F5A5F53" w14:textId="256B03A3" w:rsidR="009B7899" w:rsidRPr="009B7899" w:rsidRDefault="0000444E" w:rsidP="00192D7C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Wegen </w:t>
      </w:r>
      <w:r w:rsidR="009B7899" w:rsidRPr="009B7899">
        <w:rPr>
          <w:rFonts w:ascii="Calibri" w:hAnsi="Calibri"/>
          <w:sz w:val="20"/>
        </w:rPr>
        <w:t>__________________________________________________________________________________________</w:t>
      </w:r>
    </w:p>
    <w:p w14:paraId="0907C14E" w14:textId="77777777" w:rsidR="009B7899" w:rsidRPr="004623E1" w:rsidRDefault="009B7899" w:rsidP="00BC23EC">
      <w:pPr>
        <w:spacing w:line="360" w:lineRule="auto"/>
      </w:pPr>
      <w:r w:rsidRPr="004623E1">
        <w:rPr>
          <w:rFonts w:ascii="Calibri" w:hAnsi="Calibri"/>
          <w:sz w:val="20"/>
        </w:rPr>
        <w:t xml:space="preserve">3. </w:t>
      </w:r>
      <w:r w:rsidRPr="00BC23EC">
        <w:rPr>
          <w:rFonts w:ascii="Calibri" w:hAnsi="Calibri"/>
          <w:color w:val="FF0000"/>
          <w:sz w:val="20"/>
        </w:rPr>
        <w:t>Die</w:t>
      </w:r>
      <w:r w:rsidRPr="00BC23EC">
        <w:rPr>
          <w:rFonts w:ascii="Calibri" w:hAnsi="Calibri"/>
          <w:sz w:val="20"/>
          <w:u w:val="single"/>
        </w:rPr>
        <w:t xml:space="preserve"> von der Staatsanwaltschaft</w:t>
      </w:r>
      <w:r w:rsidR="00276927" w:rsidRPr="00BC23EC">
        <w:rPr>
          <w:rFonts w:ascii="Calibri" w:hAnsi="Calibri"/>
          <w:sz w:val="20"/>
          <w:u w:val="single"/>
        </w:rPr>
        <w:t xml:space="preserve"> ohne Vorwarnung</w:t>
      </w:r>
      <w:r w:rsidR="00E0378A" w:rsidRPr="00BC23EC">
        <w:rPr>
          <w:rFonts w:ascii="Calibri" w:hAnsi="Calibri"/>
          <w:sz w:val="20"/>
          <w:u w:val="single"/>
        </w:rPr>
        <w:t xml:space="preserve"> ange</w:t>
      </w:r>
      <w:r w:rsidRPr="00BC23EC">
        <w:rPr>
          <w:rFonts w:ascii="Calibri" w:hAnsi="Calibri"/>
          <w:sz w:val="20"/>
          <w:u w:val="single"/>
        </w:rPr>
        <w:t>ordnete</w:t>
      </w:r>
      <w:r w:rsidRPr="004623E1">
        <w:rPr>
          <w:rFonts w:ascii="Calibri" w:hAnsi="Calibri"/>
          <w:sz w:val="20"/>
        </w:rPr>
        <w:t xml:space="preserve"> </w:t>
      </w:r>
      <w:r w:rsidRPr="00BC23EC">
        <w:rPr>
          <w:rFonts w:ascii="Calibri" w:hAnsi="Calibri"/>
          <w:color w:val="FF0000"/>
          <w:sz w:val="20"/>
        </w:rPr>
        <w:t>Sperrung der Domains</w:t>
      </w:r>
      <w:r w:rsidRPr="004623E1">
        <w:rPr>
          <w:rFonts w:ascii="Calibri" w:hAnsi="Calibri"/>
          <w:sz w:val="20"/>
        </w:rPr>
        <w:t xml:space="preserve"> </w:t>
      </w:r>
      <w:r w:rsidR="00276927" w:rsidRPr="004623E1">
        <w:rPr>
          <w:rFonts w:ascii="Calibri" w:hAnsi="Calibri"/>
          <w:sz w:val="20"/>
        </w:rPr>
        <w:t>war widerrechtlich.</w:t>
      </w:r>
    </w:p>
    <w:p w14:paraId="494863C9" w14:textId="5E580BBC" w:rsidR="00335AFE" w:rsidRDefault="0000444E" w:rsidP="005613AA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Die _____</w:t>
      </w:r>
      <w:r w:rsidR="00276927" w:rsidRPr="009B7899">
        <w:rPr>
          <w:rFonts w:ascii="Calibri" w:hAnsi="Calibri"/>
          <w:sz w:val="20"/>
        </w:rPr>
        <w:t>________________________________________________________________________________________</w:t>
      </w:r>
    </w:p>
    <w:p w14:paraId="30A87552" w14:textId="0632F3A2" w:rsidR="00E34C05" w:rsidRDefault="00BC23EC" w:rsidP="00E34C05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E34C05">
        <w:rPr>
          <w:b/>
          <w:bCs/>
          <w:sz w:val="28"/>
          <w:szCs w:val="28"/>
        </w:rPr>
        <w:lastRenderedPageBreak/>
        <w:t>Lösungen</w:t>
      </w:r>
    </w:p>
    <w:p w14:paraId="49A9A7B3" w14:textId="6D54DE22" w:rsidR="00E34C05" w:rsidRDefault="00E34C05" w:rsidP="00E34C05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1. Unter Doktrin versteht man die Meinungen, die von Rechtsgelehrten geäussert werden/wurden</w:t>
      </w:r>
      <w:r w:rsidR="005B7890">
        <w:rPr>
          <w:sz w:val="20"/>
          <w:szCs w:val="20"/>
        </w:rPr>
        <w:t>.</w:t>
      </w:r>
    </w:p>
    <w:p w14:paraId="13071310" w14:textId="14C73FF2" w:rsidR="00E34C05" w:rsidRDefault="00E34C05" w:rsidP="005B7890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2. Das Richterrecht beschreibt das Recht</w:t>
      </w:r>
      <w:r w:rsidR="005B7890">
        <w:rPr>
          <w:sz w:val="20"/>
          <w:szCs w:val="20"/>
        </w:rPr>
        <w:t xml:space="preserve"> zu noch offenen Rechtsfragen</w:t>
      </w:r>
      <w:r>
        <w:rPr>
          <w:sz w:val="20"/>
          <w:szCs w:val="20"/>
        </w:rPr>
        <w:t>, das von Richtern durch Auslegung geschaffen wird</w:t>
      </w:r>
      <w:r w:rsidR="00BA2517">
        <w:rPr>
          <w:sz w:val="20"/>
          <w:szCs w:val="20"/>
        </w:rPr>
        <w:t>/</w:t>
      </w:r>
      <w:r>
        <w:rPr>
          <w:sz w:val="20"/>
          <w:szCs w:val="20"/>
        </w:rPr>
        <w:t>wurde</w:t>
      </w:r>
      <w:r w:rsidR="005B7890">
        <w:rPr>
          <w:sz w:val="20"/>
          <w:szCs w:val="20"/>
        </w:rPr>
        <w:t xml:space="preserve">. </w:t>
      </w:r>
    </w:p>
    <w:p w14:paraId="1172FB45" w14:textId="2B498297" w:rsidR="00E34C05" w:rsidRDefault="00E34C05" w:rsidP="00E34C05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2. Ein Gesetz ist eine Ausführung zu einer Verfassungsbestimmung, die vom Parlament erlassen wird/wurde </w:t>
      </w:r>
    </w:p>
    <w:p w14:paraId="3D1EB24D" w14:textId="77777777" w:rsidR="00E34C05" w:rsidRDefault="00E34C05" w:rsidP="00E34C05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2. </w:t>
      </w:r>
    </w:p>
    <w:p w14:paraId="5DAB0F76" w14:textId="77777777" w:rsidR="00E34C05" w:rsidRDefault="00E34C05" w:rsidP="00E34C05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1. Innert der Frist, die auf 4. März fakultativ angesetzt wurde, gingen keine weiteren Vernehmlassungen ein. </w:t>
      </w:r>
    </w:p>
    <w:p w14:paraId="067D0A65" w14:textId="77777777" w:rsidR="00E34C05" w:rsidRDefault="00E34C05" w:rsidP="00E34C05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2. Wegen Äusserungen, die angeblich ehrverletzend waren, reichte der Beschwerdeführer am 11. Mai 2012 gegen unbekannte Täterschaft eine Strafanzeige ein. </w:t>
      </w:r>
    </w:p>
    <w:p w14:paraId="61A77132" w14:textId="06048715" w:rsidR="00E34C05" w:rsidRDefault="00E34C05" w:rsidP="00E34C05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 Die Sperrung der Domains, die von der Staatsanwaltschaft ohne Vorwarnung angeordnet worden war, war wider-rechtlich.</w:t>
      </w:r>
    </w:p>
    <w:sectPr w:rsidR="00E34C05" w:rsidSect="0054562A">
      <w:headerReference w:type="default" r:id="rId8"/>
      <w:pgSz w:w="11906" w:h="16838"/>
      <w:pgMar w:top="964" w:right="1134" w:bottom="964" w:left="1134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1C030" w14:textId="77777777" w:rsidR="00DB7C23" w:rsidRDefault="00DB7C23" w:rsidP="00DE2CEC">
      <w:pPr>
        <w:spacing w:after="0" w:line="240" w:lineRule="auto"/>
      </w:pPr>
      <w:r>
        <w:separator/>
      </w:r>
    </w:p>
  </w:endnote>
  <w:endnote w:type="continuationSeparator" w:id="0">
    <w:p w14:paraId="41966306" w14:textId="77777777" w:rsidR="00DB7C23" w:rsidRDefault="00DB7C23" w:rsidP="00DE2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45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8A05C" w14:textId="77777777" w:rsidR="00DB7C23" w:rsidRDefault="00DB7C23" w:rsidP="00DE2CEC">
      <w:pPr>
        <w:spacing w:after="0" w:line="240" w:lineRule="auto"/>
      </w:pPr>
      <w:r>
        <w:separator/>
      </w:r>
    </w:p>
  </w:footnote>
  <w:footnote w:type="continuationSeparator" w:id="0">
    <w:p w14:paraId="4ECB9E35" w14:textId="77777777" w:rsidR="00DB7C23" w:rsidRDefault="00DB7C23" w:rsidP="00DE2CEC">
      <w:pPr>
        <w:spacing w:after="0" w:line="240" w:lineRule="auto"/>
      </w:pPr>
      <w:r>
        <w:continuationSeparator/>
      </w:r>
    </w:p>
  </w:footnote>
  <w:footnote w:id="1">
    <w:p w14:paraId="00AEADB0" w14:textId="690CFBF4" w:rsidR="006F2E07" w:rsidRDefault="006F2E07" w:rsidP="00BC23EC">
      <w:pPr>
        <w:pStyle w:val="FootnoteText"/>
        <w:spacing w:line="240" w:lineRule="auto"/>
        <w:rPr>
          <w:rFonts w:ascii="Calibri" w:hAnsi="Calibri" w:cs="Calibri"/>
        </w:rPr>
      </w:pPr>
    </w:p>
  </w:footnote>
  <w:footnote w:id="2">
    <w:p w14:paraId="3BDE32C4" w14:textId="69273BAB" w:rsidR="00BC23EC" w:rsidRDefault="00BC23EC" w:rsidP="00BC23EC">
      <w:pPr>
        <w:pStyle w:val="FootnoteText"/>
        <w:spacing w:line="240" w:lineRule="auto"/>
      </w:pPr>
      <w:r>
        <w:rPr>
          <w:rStyle w:val="FootnoteReference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Siehe Fussnote 1.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9DEF4" w14:textId="77777777" w:rsidR="00D27D53" w:rsidRPr="00CD7582" w:rsidRDefault="00D27D53" w:rsidP="009865D1">
    <w:pPr>
      <w:rPr>
        <w:rFonts w:ascii="Calibri" w:hAnsi="Calibri" w:cs="Calibri"/>
      </w:rPr>
    </w:pPr>
    <w:r w:rsidRPr="00CD7582">
      <w:rPr>
        <w:rFonts w:ascii="Calibri" w:hAnsi="Calibri" w:cs="Calibri"/>
      </w:rPr>
      <w:t>Einführung in die deutsche juristische Fachsprache</w:t>
    </w:r>
    <w:r w:rsidR="001B38FB" w:rsidRPr="00CD7582">
      <w:rPr>
        <w:rFonts w:ascii="Calibri" w:hAnsi="Calibri" w:cs="Calibri"/>
      </w:rPr>
      <w:t xml:space="preserve"> </w:t>
    </w:r>
    <w:r w:rsidR="00810CD0" w:rsidRPr="00CD7582">
      <w:rPr>
        <w:rFonts w:ascii="Calibri" w:hAnsi="Calibri" w:cs="Calibri"/>
      </w:rPr>
      <w:t>– Universität Freiburg – Barbara Etterich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8668D"/>
    <w:multiLevelType w:val="hybridMultilevel"/>
    <w:tmpl w:val="E45E6F5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05978"/>
    <w:multiLevelType w:val="hybridMultilevel"/>
    <w:tmpl w:val="2FECC9D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072B06"/>
    <w:multiLevelType w:val="hybridMultilevel"/>
    <w:tmpl w:val="76A05326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DA6C50"/>
    <w:multiLevelType w:val="hybridMultilevel"/>
    <w:tmpl w:val="1C4C016E"/>
    <w:lvl w:ilvl="0" w:tplc="2182BB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072A7E"/>
    <w:multiLevelType w:val="hybridMultilevel"/>
    <w:tmpl w:val="BE08D0E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C40E7"/>
    <w:multiLevelType w:val="hybridMultilevel"/>
    <w:tmpl w:val="EF2C0AB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8D56C5"/>
    <w:multiLevelType w:val="hybridMultilevel"/>
    <w:tmpl w:val="3C027B6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9E0E11"/>
    <w:multiLevelType w:val="hybridMultilevel"/>
    <w:tmpl w:val="B884486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110028"/>
    <w:multiLevelType w:val="hybridMultilevel"/>
    <w:tmpl w:val="5AAA839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892E7F"/>
    <w:multiLevelType w:val="hybridMultilevel"/>
    <w:tmpl w:val="C464E03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A72997"/>
    <w:multiLevelType w:val="hybridMultilevel"/>
    <w:tmpl w:val="80E435B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EE469F"/>
    <w:multiLevelType w:val="hybridMultilevel"/>
    <w:tmpl w:val="EF2C0AB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11787"/>
    <w:multiLevelType w:val="hybridMultilevel"/>
    <w:tmpl w:val="77DCA3B4"/>
    <w:lvl w:ilvl="0" w:tplc="2182BB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AF4F09"/>
    <w:multiLevelType w:val="hybridMultilevel"/>
    <w:tmpl w:val="7454385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7675881">
    <w:abstractNumId w:val="13"/>
  </w:num>
  <w:num w:numId="2" w16cid:durableId="21249469">
    <w:abstractNumId w:val="2"/>
  </w:num>
  <w:num w:numId="3" w16cid:durableId="1811903837">
    <w:abstractNumId w:val="7"/>
  </w:num>
  <w:num w:numId="4" w16cid:durableId="2061122981">
    <w:abstractNumId w:val="12"/>
  </w:num>
  <w:num w:numId="5" w16cid:durableId="392311894">
    <w:abstractNumId w:val="3"/>
  </w:num>
  <w:num w:numId="6" w16cid:durableId="705252522">
    <w:abstractNumId w:val="8"/>
  </w:num>
  <w:num w:numId="7" w16cid:durableId="1502772723">
    <w:abstractNumId w:val="10"/>
  </w:num>
  <w:num w:numId="8" w16cid:durableId="659230626">
    <w:abstractNumId w:val="4"/>
  </w:num>
  <w:num w:numId="9" w16cid:durableId="1625697131">
    <w:abstractNumId w:val="11"/>
  </w:num>
  <w:num w:numId="10" w16cid:durableId="376779051">
    <w:abstractNumId w:val="9"/>
  </w:num>
  <w:num w:numId="11" w16cid:durableId="756287719">
    <w:abstractNumId w:val="5"/>
  </w:num>
  <w:num w:numId="12" w16cid:durableId="220219323">
    <w:abstractNumId w:val="0"/>
  </w:num>
  <w:num w:numId="13" w16cid:durableId="2128814203">
    <w:abstractNumId w:val="6"/>
  </w:num>
  <w:num w:numId="14" w16cid:durableId="204374674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TrackMoves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3FA9"/>
    <w:rsid w:val="00001B04"/>
    <w:rsid w:val="0000444E"/>
    <w:rsid w:val="00012719"/>
    <w:rsid w:val="000145EE"/>
    <w:rsid w:val="000532BD"/>
    <w:rsid w:val="000613A3"/>
    <w:rsid w:val="00063D63"/>
    <w:rsid w:val="00077C22"/>
    <w:rsid w:val="00086327"/>
    <w:rsid w:val="00094F38"/>
    <w:rsid w:val="000A2D1A"/>
    <w:rsid w:val="000B3252"/>
    <w:rsid w:val="000F01A1"/>
    <w:rsid w:val="000F47BB"/>
    <w:rsid w:val="00116A57"/>
    <w:rsid w:val="001333C0"/>
    <w:rsid w:val="00143B30"/>
    <w:rsid w:val="00172870"/>
    <w:rsid w:val="00192D7C"/>
    <w:rsid w:val="001B37E0"/>
    <w:rsid w:val="001B38FB"/>
    <w:rsid w:val="001C27B6"/>
    <w:rsid w:val="001D3981"/>
    <w:rsid w:val="001F1BC5"/>
    <w:rsid w:val="001F42C5"/>
    <w:rsid w:val="00210B94"/>
    <w:rsid w:val="00250013"/>
    <w:rsid w:val="0025420F"/>
    <w:rsid w:val="0026581D"/>
    <w:rsid w:val="00276927"/>
    <w:rsid w:val="002A3833"/>
    <w:rsid w:val="002C0F09"/>
    <w:rsid w:val="002C4D30"/>
    <w:rsid w:val="002E23F5"/>
    <w:rsid w:val="002F7DAE"/>
    <w:rsid w:val="00335AFE"/>
    <w:rsid w:val="00335C7E"/>
    <w:rsid w:val="00362A1F"/>
    <w:rsid w:val="00366D06"/>
    <w:rsid w:val="00372C67"/>
    <w:rsid w:val="003E75AB"/>
    <w:rsid w:val="003F2392"/>
    <w:rsid w:val="00404E12"/>
    <w:rsid w:val="00406BE4"/>
    <w:rsid w:val="00415995"/>
    <w:rsid w:val="00442C5A"/>
    <w:rsid w:val="004623E1"/>
    <w:rsid w:val="00463172"/>
    <w:rsid w:val="00464041"/>
    <w:rsid w:val="0047258D"/>
    <w:rsid w:val="00496BB4"/>
    <w:rsid w:val="004A086B"/>
    <w:rsid w:val="004B3259"/>
    <w:rsid w:val="004C62E0"/>
    <w:rsid w:val="005171E6"/>
    <w:rsid w:val="005205D9"/>
    <w:rsid w:val="00521ECB"/>
    <w:rsid w:val="00533D10"/>
    <w:rsid w:val="005362D1"/>
    <w:rsid w:val="00543522"/>
    <w:rsid w:val="00544930"/>
    <w:rsid w:val="0054562A"/>
    <w:rsid w:val="00547D22"/>
    <w:rsid w:val="005570CD"/>
    <w:rsid w:val="005613AA"/>
    <w:rsid w:val="0059006D"/>
    <w:rsid w:val="0059647B"/>
    <w:rsid w:val="005B7890"/>
    <w:rsid w:val="005C25D0"/>
    <w:rsid w:val="005F16D3"/>
    <w:rsid w:val="00622623"/>
    <w:rsid w:val="00654298"/>
    <w:rsid w:val="00676BC9"/>
    <w:rsid w:val="00685CB1"/>
    <w:rsid w:val="006C0F81"/>
    <w:rsid w:val="006E6FEF"/>
    <w:rsid w:val="006F2E07"/>
    <w:rsid w:val="00702FFA"/>
    <w:rsid w:val="0071227E"/>
    <w:rsid w:val="0071234E"/>
    <w:rsid w:val="007252AB"/>
    <w:rsid w:val="00731306"/>
    <w:rsid w:val="007325BA"/>
    <w:rsid w:val="00732F06"/>
    <w:rsid w:val="00744794"/>
    <w:rsid w:val="007545E8"/>
    <w:rsid w:val="00777E35"/>
    <w:rsid w:val="007937AD"/>
    <w:rsid w:val="0079512C"/>
    <w:rsid w:val="007B1C3B"/>
    <w:rsid w:val="007D42DF"/>
    <w:rsid w:val="007F4381"/>
    <w:rsid w:val="008050F4"/>
    <w:rsid w:val="00810CD0"/>
    <w:rsid w:val="00812807"/>
    <w:rsid w:val="00836DDC"/>
    <w:rsid w:val="0085668A"/>
    <w:rsid w:val="00882B2F"/>
    <w:rsid w:val="008C3D5F"/>
    <w:rsid w:val="008F0799"/>
    <w:rsid w:val="009015EE"/>
    <w:rsid w:val="009263D8"/>
    <w:rsid w:val="00954E6B"/>
    <w:rsid w:val="0096191D"/>
    <w:rsid w:val="00965FEA"/>
    <w:rsid w:val="009865D1"/>
    <w:rsid w:val="009952C2"/>
    <w:rsid w:val="009B7899"/>
    <w:rsid w:val="009C0422"/>
    <w:rsid w:val="009C40FA"/>
    <w:rsid w:val="009C5832"/>
    <w:rsid w:val="009D3727"/>
    <w:rsid w:val="009D4183"/>
    <w:rsid w:val="009E4DE5"/>
    <w:rsid w:val="009E716B"/>
    <w:rsid w:val="00A05CD5"/>
    <w:rsid w:val="00A21E85"/>
    <w:rsid w:val="00A23811"/>
    <w:rsid w:val="00A24B4C"/>
    <w:rsid w:val="00A24FFF"/>
    <w:rsid w:val="00A316DE"/>
    <w:rsid w:val="00A667DE"/>
    <w:rsid w:val="00A7255B"/>
    <w:rsid w:val="00A74F3E"/>
    <w:rsid w:val="00A847D6"/>
    <w:rsid w:val="00AA55BB"/>
    <w:rsid w:val="00AC36E3"/>
    <w:rsid w:val="00AD5911"/>
    <w:rsid w:val="00AE50EC"/>
    <w:rsid w:val="00AF25D2"/>
    <w:rsid w:val="00B10F50"/>
    <w:rsid w:val="00B24AD5"/>
    <w:rsid w:val="00B32C4C"/>
    <w:rsid w:val="00B34CC7"/>
    <w:rsid w:val="00B90D7B"/>
    <w:rsid w:val="00BA2517"/>
    <w:rsid w:val="00BA496B"/>
    <w:rsid w:val="00BB34D0"/>
    <w:rsid w:val="00BB3FCD"/>
    <w:rsid w:val="00BC0CB9"/>
    <w:rsid w:val="00BC141D"/>
    <w:rsid w:val="00BC23EC"/>
    <w:rsid w:val="00BF5241"/>
    <w:rsid w:val="00C10904"/>
    <w:rsid w:val="00C120A5"/>
    <w:rsid w:val="00C33A55"/>
    <w:rsid w:val="00C348D0"/>
    <w:rsid w:val="00C35810"/>
    <w:rsid w:val="00C641BC"/>
    <w:rsid w:val="00C7057B"/>
    <w:rsid w:val="00C70666"/>
    <w:rsid w:val="00C72090"/>
    <w:rsid w:val="00C84B75"/>
    <w:rsid w:val="00C96BC6"/>
    <w:rsid w:val="00CA2AFD"/>
    <w:rsid w:val="00CC5344"/>
    <w:rsid w:val="00CC6C37"/>
    <w:rsid w:val="00CD7582"/>
    <w:rsid w:val="00CE3154"/>
    <w:rsid w:val="00CE396F"/>
    <w:rsid w:val="00D03FA9"/>
    <w:rsid w:val="00D22D11"/>
    <w:rsid w:val="00D27D53"/>
    <w:rsid w:val="00D3610C"/>
    <w:rsid w:val="00D3725C"/>
    <w:rsid w:val="00D463CE"/>
    <w:rsid w:val="00D542DC"/>
    <w:rsid w:val="00D5675D"/>
    <w:rsid w:val="00D6478A"/>
    <w:rsid w:val="00DB39D8"/>
    <w:rsid w:val="00DB7C23"/>
    <w:rsid w:val="00DC7994"/>
    <w:rsid w:val="00DD39F6"/>
    <w:rsid w:val="00DE2CEC"/>
    <w:rsid w:val="00DE41BE"/>
    <w:rsid w:val="00E0378A"/>
    <w:rsid w:val="00E23CB7"/>
    <w:rsid w:val="00E34C05"/>
    <w:rsid w:val="00E473C1"/>
    <w:rsid w:val="00E53C6D"/>
    <w:rsid w:val="00E750D3"/>
    <w:rsid w:val="00EA3B30"/>
    <w:rsid w:val="00EE1793"/>
    <w:rsid w:val="00EE485E"/>
    <w:rsid w:val="00EE74F0"/>
    <w:rsid w:val="00EF0373"/>
    <w:rsid w:val="00F125B2"/>
    <w:rsid w:val="00F1551E"/>
    <w:rsid w:val="00F20FF1"/>
    <w:rsid w:val="00F211B5"/>
    <w:rsid w:val="00F34939"/>
    <w:rsid w:val="00F352B1"/>
    <w:rsid w:val="00F44C41"/>
    <w:rsid w:val="00F6226D"/>
    <w:rsid w:val="00F63C1C"/>
    <w:rsid w:val="00F735E5"/>
    <w:rsid w:val="00F77D01"/>
    <w:rsid w:val="00F832FF"/>
    <w:rsid w:val="00F87DEA"/>
    <w:rsid w:val="00FA3D00"/>
    <w:rsid w:val="00FA5BDA"/>
    <w:rsid w:val="00FB5886"/>
    <w:rsid w:val="00FB6DF5"/>
    <w:rsid w:val="00FC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00955"/>
  <w15:chartTrackingRefBased/>
  <w15:docId w15:val="{D84F3F69-DC7A-4FDD-BAE0-589B122F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utiger LT 45 Light" w:eastAsia="Frutiger LT 45 Light" w:hAnsi="Frutiger LT 45 Light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0A5"/>
    <w:pPr>
      <w:spacing w:after="200" w:line="276" w:lineRule="auto"/>
    </w:pPr>
    <w:rPr>
      <w:sz w:val="22"/>
      <w:szCs w:val="22"/>
      <w:lang w:val="de-CH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20A5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0A5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20A5"/>
    <w:pPr>
      <w:keepNext/>
      <w:keepLines/>
      <w:spacing w:before="200" w:after="0"/>
      <w:outlineLvl w:val="2"/>
    </w:pPr>
    <w:rPr>
      <w:rFonts w:eastAsia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20A5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120A5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0A5"/>
    <w:pPr>
      <w:keepNext/>
      <w:keepLines/>
      <w:spacing w:before="200" w:after="0"/>
      <w:outlineLvl w:val="5"/>
    </w:pPr>
    <w:rPr>
      <w:rFonts w:eastAsia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0A5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0A5"/>
    <w:pPr>
      <w:keepNext/>
      <w:keepLines/>
      <w:spacing w:before="200" w:after="0"/>
      <w:outlineLvl w:val="7"/>
    </w:pPr>
    <w:rPr>
      <w:rFonts w:eastAsia="Times New Roman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0A5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120A5"/>
    <w:rPr>
      <w:rFonts w:ascii="Frutiger LT 45 Light" w:eastAsia="Times New Roman" w:hAnsi="Frutiger LT 45 Light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C120A5"/>
    <w:rPr>
      <w:rFonts w:ascii="Frutiger LT 45 Light" w:eastAsia="Times New Roman" w:hAnsi="Frutiger LT 45 Light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C120A5"/>
    <w:rPr>
      <w:rFonts w:ascii="Frutiger LT 45 Light" w:eastAsia="Times New Roman" w:hAnsi="Frutiger LT 45 Light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C120A5"/>
    <w:rPr>
      <w:rFonts w:ascii="Frutiger LT 45 Light" w:eastAsia="Times New Roman" w:hAnsi="Frutiger LT 45 Light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C120A5"/>
    <w:rPr>
      <w:rFonts w:ascii="Frutiger LT 45 Light" w:eastAsia="Times New Roman" w:hAnsi="Frutiger LT 45 Light" w:cs="Times New Roman"/>
      <w:color w:val="243F60"/>
    </w:rPr>
  </w:style>
  <w:style w:type="character" w:customStyle="1" w:styleId="Heading6Char">
    <w:name w:val="Heading 6 Char"/>
    <w:link w:val="Heading6"/>
    <w:uiPriority w:val="9"/>
    <w:rsid w:val="00C120A5"/>
    <w:rPr>
      <w:rFonts w:ascii="Frutiger LT 45 Light" w:eastAsia="Times New Roman" w:hAnsi="Frutiger LT 45 Light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C120A5"/>
    <w:rPr>
      <w:rFonts w:ascii="Frutiger LT 45 Light" w:eastAsia="Times New Roman" w:hAnsi="Frutiger LT 45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C120A5"/>
    <w:rPr>
      <w:rFonts w:ascii="Frutiger LT 45 Light" w:eastAsia="Times New Roman" w:hAnsi="Frutiger LT 45 Light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C120A5"/>
    <w:rPr>
      <w:rFonts w:ascii="Frutiger LT 45 Light" w:eastAsia="Times New Roman" w:hAnsi="Frutiger LT 45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20A5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120A5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120A5"/>
    <w:rPr>
      <w:rFonts w:ascii="Frutiger LT 45 Light" w:eastAsia="Times New Roman" w:hAnsi="Frutiger LT 45 Light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0A5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120A5"/>
    <w:rPr>
      <w:rFonts w:ascii="Frutiger LT 45 Light" w:eastAsia="Times New Roman" w:hAnsi="Frutiger LT 45 Light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C120A5"/>
    <w:rPr>
      <w:b/>
      <w:bCs/>
    </w:rPr>
  </w:style>
  <w:style w:type="character" w:styleId="Emphasis">
    <w:name w:val="Emphasis"/>
    <w:uiPriority w:val="20"/>
    <w:qFormat/>
    <w:rsid w:val="00C120A5"/>
    <w:rPr>
      <w:i/>
      <w:iCs/>
    </w:rPr>
  </w:style>
  <w:style w:type="paragraph" w:styleId="NoSpacing">
    <w:name w:val="No Spacing"/>
    <w:link w:val="NoSpacingChar"/>
    <w:uiPriority w:val="1"/>
    <w:qFormat/>
    <w:rsid w:val="00C120A5"/>
    <w:rPr>
      <w:sz w:val="22"/>
      <w:szCs w:val="22"/>
      <w:lang w:val="en-US" w:eastAsia="en-US" w:bidi="en-US"/>
    </w:rPr>
  </w:style>
  <w:style w:type="character" w:customStyle="1" w:styleId="NoSpacingChar">
    <w:name w:val="No Spacing Char"/>
    <w:link w:val="NoSpacing"/>
    <w:uiPriority w:val="1"/>
    <w:rsid w:val="00C120A5"/>
    <w:rPr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C120A5"/>
    <w:pPr>
      <w:ind w:left="720"/>
      <w:contextualSpacing/>
    </w:pPr>
  </w:style>
  <w:style w:type="paragraph" w:styleId="Quote">
    <w:name w:val="Quote"/>
    <w:aliases w:val="Anführungszeichen"/>
    <w:basedOn w:val="Normal"/>
    <w:next w:val="Normal"/>
    <w:link w:val="QuoteChar"/>
    <w:uiPriority w:val="29"/>
    <w:qFormat/>
    <w:rsid w:val="00C120A5"/>
    <w:rPr>
      <w:i/>
      <w:iCs/>
      <w:color w:val="000000"/>
    </w:rPr>
  </w:style>
  <w:style w:type="character" w:customStyle="1" w:styleId="QuoteChar">
    <w:name w:val="Quote Char"/>
    <w:aliases w:val="Anführungszeichen Char"/>
    <w:link w:val="Quote"/>
    <w:uiPriority w:val="29"/>
    <w:rsid w:val="00C120A5"/>
    <w:rPr>
      <w:i/>
      <w:iCs/>
      <w:color w:val="000000"/>
    </w:rPr>
  </w:style>
  <w:style w:type="paragraph" w:styleId="IntenseQuote">
    <w:name w:val="Intense Quote"/>
    <w:aliases w:val="Intensives Anführungszeichen"/>
    <w:basedOn w:val="Normal"/>
    <w:next w:val="Normal"/>
    <w:link w:val="IntenseQuoteChar"/>
    <w:uiPriority w:val="30"/>
    <w:qFormat/>
    <w:rsid w:val="00C120A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aliases w:val="Intensives Anführungszeichen Char"/>
    <w:link w:val="IntenseQuote"/>
    <w:uiPriority w:val="30"/>
    <w:rsid w:val="00C120A5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C120A5"/>
    <w:rPr>
      <w:i/>
      <w:iCs/>
      <w:color w:val="808080"/>
    </w:rPr>
  </w:style>
  <w:style w:type="character" w:styleId="IntenseEmphasis">
    <w:name w:val="Intense Emphasis"/>
    <w:uiPriority w:val="21"/>
    <w:qFormat/>
    <w:rsid w:val="00C120A5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120A5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120A5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C120A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0A5"/>
    <w:pPr>
      <w:outlineLvl w:val="9"/>
    </w:pPr>
  </w:style>
  <w:style w:type="paragraph" w:styleId="FootnoteText">
    <w:name w:val="footnote text"/>
    <w:basedOn w:val="Normal"/>
    <w:link w:val="FootnoteTextChar"/>
    <w:uiPriority w:val="99"/>
    <w:unhideWhenUsed/>
    <w:rsid w:val="00DE2CE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DE2CEC"/>
    <w:rPr>
      <w:lang w:val="en-US" w:eastAsia="en-US" w:bidi="en-US"/>
    </w:rPr>
  </w:style>
  <w:style w:type="character" w:styleId="FootnoteReference">
    <w:name w:val="footnote reference"/>
    <w:uiPriority w:val="99"/>
    <w:semiHidden/>
    <w:unhideWhenUsed/>
    <w:rsid w:val="00DE2CE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25B2"/>
    <w:rPr>
      <w:rFonts w:ascii="Tahoma" w:hAnsi="Tahoma" w:cs="Tahoma"/>
      <w:sz w:val="16"/>
      <w:szCs w:val="16"/>
      <w:lang w:val="en-US" w:eastAsia="en-US" w:bidi="en-US"/>
    </w:rPr>
  </w:style>
  <w:style w:type="table" w:styleId="TableGrid">
    <w:name w:val="Table Grid"/>
    <w:basedOn w:val="TableNormal"/>
    <w:uiPriority w:val="59"/>
    <w:rsid w:val="00543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7D5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27D53"/>
    <w:rPr>
      <w:sz w:val="22"/>
      <w:szCs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D27D5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27D53"/>
    <w:rPr>
      <w:sz w:val="22"/>
      <w:szCs w:val="22"/>
      <w:lang w:val="en-US" w:eastAsia="en-US" w:bidi="en-US"/>
    </w:rPr>
  </w:style>
  <w:style w:type="paragraph" w:styleId="NormalWeb">
    <w:name w:val="Normal (Web)"/>
    <w:basedOn w:val="Normal"/>
    <w:uiPriority w:val="99"/>
    <w:unhideWhenUsed/>
    <w:rsid w:val="006226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CH" w:bidi="ar-SA"/>
    </w:rPr>
  </w:style>
  <w:style w:type="character" w:styleId="Hyperlink">
    <w:name w:val="Hyperlink"/>
    <w:uiPriority w:val="99"/>
    <w:semiHidden/>
    <w:unhideWhenUsed/>
    <w:rsid w:val="00622623"/>
    <w:rPr>
      <w:color w:val="0000FF"/>
      <w:u w:val="single"/>
    </w:rPr>
  </w:style>
  <w:style w:type="character" w:customStyle="1" w:styleId="fettundfarbig">
    <w:name w:val="fettundfarbig"/>
    <w:rsid w:val="00622623"/>
  </w:style>
  <w:style w:type="character" w:customStyle="1" w:styleId="fettundfarbiggruen">
    <w:name w:val="fettundfarbig_gruen"/>
    <w:rsid w:val="00622623"/>
  </w:style>
  <w:style w:type="character" w:customStyle="1" w:styleId="fett">
    <w:name w:val="fett"/>
    <w:rsid w:val="00622623"/>
  </w:style>
  <w:style w:type="paragraph" w:customStyle="1" w:styleId="kursiv">
    <w:name w:val="kursiv"/>
    <w:basedOn w:val="Normal"/>
    <w:rsid w:val="006226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CH" w:bidi="ar-SA"/>
    </w:rPr>
  </w:style>
  <w:style w:type="paragraph" w:customStyle="1" w:styleId="kursivundblau">
    <w:name w:val="kursiv_und_blau"/>
    <w:basedOn w:val="Normal"/>
    <w:rsid w:val="006226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CH" w:bidi="ar-SA"/>
    </w:rPr>
  </w:style>
  <w:style w:type="paragraph" w:customStyle="1" w:styleId="kusivundgruen">
    <w:name w:val="kusiv_und_gruen"/>
    <w:basedOn w:val="Normal"/>
    <w:rsid w:val="006226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CH" w:bidi="ar-SA"/>
    </w:rPr>
  </w:style>
  <w:style w:type="character" w:customStyle="1" w:styleId="infobox">
    <w:name w:val="infobox"/>
    <w:rsid w:val="00622623"/>
  </w:style>
  <w:style w:type="character" w:customStyle="1" w:styleId="fettundfarbigorange">
    <w:name w:val="fettundfarbig_orange"/>
    <w:rsid w:val="00622623"/>
  </w:style>
  <w:style w:type="character" w:customStyle="1" w:styleId="kursivundorange">
    <w:name w:val="kursiv_und_orange"/>
    <w:rsid w:val="00622623"/>
  </w:style>
  <w:style w:type="paragraph" w:customStyle="1" w:styleId="Default">
    <w:name w:val="Default"/>
    <w:rsid w:val="00E34C0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5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85C2D-A7F4-4578-9A44-1A5B0007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Zentralbereich</Company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etterich</dc:creator>
  <cp:keywords/>
  <cp:lastModifiedBy>Barbara Etterich</cp:lastModifiedBy>
  <cp:revision>13</cp:revision>
  <cp:lastPrinted>2021-03-30T10:28:00Z</cp:lastPrinted>
  <dcterms:created xsi:type="dcterms:W3CDTF">2021-03-30T10:21:00Z</dcterms:created>
  <dcterms:modified xsi:type="dcterms:W3CDTF">2025-04-08T16:06:00Z</dcterms:modified>
</cp:coreProperties>
</file>