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2F1523" w14:textId="32A9A070" w:rsidR="003B0046" w:rsidRPr="003B0046" w:rsidRDefault="00DB6113" w:rsidP="003B0046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Dre</w:t>
      </w:r>
      <w:r w:rsidR="003B0046" w:rsidRPr="003B0046">
        <w:rPr>
          <w:rFonts w:ascii="Times New Roman" w:hAnsi="Times New Roman" w:cs="Times New Roman"/>
          <w:sz w:val="20"/>
          <w:szCs w:val="20"/>
        </w:rPr>
        <w:t xml:space="preserve"> Marine Borel</w:t>
      </w:r>
      <w:r w:rsidR="003B0046" w:rsidRPr="003B0046">
        <w:rPr>
          <w:rFonts w:ascii="Times New Roman" w:hAnsi="Times New Roman" w:cs="Times New Roman"/>
          <w:sz w:val="20"/>
          <w:szCs w:val="20"/>
        </w:rPr>
        <w:tab/>
      </w:r>
      <w:r w:rsidR="003B0046" w:rsidRPr="003B0046">
        <w:rPr>
          <w:rFonts w:ascii="Times New Roman" w:hAnsi="Times New Roman" w:cs="Times New Roman"/>
          <w:sz w:val="20"/>
          <w:szCs w:val="20"/>
        </w:rPr>
        <w:tab/>
      </w:r>
      <w:r w:rsidR="003B0046" w:rsidRPr="003B0046">
        <w:rPr>
          <w:rFonts w:ascii="Times New Roman" w:hAnsi="Times New Roman" w:cs="Times New Roman"/>
          <w:sz w:val="20"/>
          <w:szCs w:val="20"/>
        </w:rPr>
        <w:tab/>
      </w:r>
      <w:r w:rsidR="003B0046" w:rsidRPr="003B0046">
        <w:rPr>
          <w:rFonts w:ascii="Times New Roman" w:hAnsi="Times New Roman" w:cs="Times New Roman"/>
          <w:sz w:val="20"/>
          <w:szCs w:val="20"/>
        </w:rPr>
        <w:tab/>
      </w:r>
      <w:r w:rsidR="003B0046" w:rsidRPr="003B0046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                                                                               </w:t>
      </w:r>
      <w:r w:rsidR="003B0046">
        <w:rPr>
          <w:rFonts w:ascii="Times New Roman" w:hAnsi="Times New Roman" w:cs="Times New Roman"/>
          <w:sz w:val="20"/>
          <w:szCs w:val="20"/>
        </w:rPr>
        <w:t xml:space="preserve">                             </w:t>
      </w:r>
      <w:r w:rsidR="00CF74B0">
        <w:rPr>
          <w:rFonts w:ascii="Times New Roman" w:hAnsi="Times New Roman" w:cs="Times New Roman"/>
          <w:sz w:val="20"/>
          <w:szCs w:val="20"/>
        </w:rPr>
        <w:t xml:space="preserve"> </w:t>
      </w:r>
      <w:r w:rsidR="003B0046" w:rsidRPr="003B0046">
        <w:rPr>
          <w:rFonts w:ascii="Times New Roman" w:hAnsi="Times New Roman" w:cs="Times New Roman"/>
          <w:sz w:val="20"/>
          <w:szCs w:val="20"/>
        </w:rPr>
        <w:t xml:space="preserve">Université de </w:t>
      </w:r>
      <w:r w:rsidR="009205AF">
        <w:rPr>
          <w:rFonts w:ascii="Times New Roman" w:hAnsi="Times New Roman" w:cs="Times New Roman"/>
          <w:sz w:val="20"/>
          <w:szCs w:val="20"/>
        </w:rPr>
        <w:t>Fribourg</w:t>
      </w:r>
    </w:p>
    <w:p w14:paraId="5F4ABA87" w14:textId="55E32148" w:rsidR="003B0046" w:rsidRPr="009205AF" w:rsidRDefault="003B0046" w:rsidP="003B0046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fr-CH"/>
        </w:rPr>
      </w:pPr>
      <w:r w:rsidRPr="009205AF">
        <w:rPr>
          <w:rFonts w:ascii="Times New Roman" w:hAnsi="Times New Roman" w:cs="Times New Roman"/>
          <w:sz w:val="20"/>
          <w:szCs w:val="20"/>
          <w:lang w:val="fr-CH"/>
        </w:rPr>
        <w:t>marine.borel@u</w:t>
      </w:r>
      <w:r w:rsidR="005C78E6" w:rsidRPr="009205AF">
        <w:rPr>
          <w:rFonts w:ascii="Times New Roman" w:hAnsi="Times New Roman" w:cs="Times New Roman"/>
          <w:sz w:val="20"/>
          <w:szCs w:val="20"/>
          <w:lang w:val="fr-CH"/>
        </w:rPr>
        <w:t>zh</w:t>
      </w:r>
      <w:r w:rsidRPr="009205AF">
        <w:rPr>
          <w:rFonts w:ascii="Times New Roman" w:hAnsi="Times New Roman" w:cs="Times New Roman"/>
          <w:sz w:val="20"/>
          <w:szCs w:val="20"/>
          <w:lang w:val="fr-CH"/>
        </w:rPr>
        <w:t xml:space="preserve">.ch                                                                                                                                                                                                            </w:t>
      </w:r>
      <w:r w:rsidR="00CF74B0" w:rsidRPr="009205AF">
        <w:rPr>
          <w:rFonts w:ascii="Times New Roman" w:hAnsi="Times New Roman" w:cs="Times New Roman"/>
          <w:sz w:val="20"/>
          <w:szCs w:val="20"/>
          <w:lang w:val="fr-CH"/>
        </w:rPr>
        <w:t xml:space="preserve">     </w:t>
      </w:r>
      <w:r w:rsidRPr="009205AF">
        <w:rPr>
          <w:rFonts w:ascii="Times New Roman" w:hAnsi="Times New Roman" w:cs="Times New Roman"/>
          <w:sz w:val="20"/>
          <w:szCs w:val="20"/>
          <w:lang w:val="fr-CH"/>
        </w:rPr>
        <w:t xml:space="preserve"> </w:t>
      </w:r>
      <w:r w:rsidR="009205AF" w:rsidRPr="009205AF">
        <w:rPr>
          <w:rFonts w:ascii="Times New Roman" w:hAnsi="Times New Roman" w:cs="Times New Roman"/>
          <w:sz w:val="20"/>
          <w:szCs w:val="20"/>
          <w:lang w:val="fr-CH"/>
        </w:rPr>
        <w:t>Dé</w:t>
      </w:r>
      <w:r w:rsidR="009205AF">
        <w:rPr>
          <w:rFonts w:ascii="Times New Roman" w:hAnsi="Times New Roman" w:cs="Times New Roman"/>
          <w:sz w:val="20"/>
          <w:szCs w:val="20"/>
          <w:lang w:val="fr-CH"/>
        </w:rPr>
        <w:t>partement de Français</w:t>
      </w:r>
    </w:p>
    <w:p w14:paraId="50E2AC93" w14:textId="091D768F" w:rsidR="003B0046" w:rsidRPr="003B0046" w:rsidRDefault="003B0046" w:rsidP="003B0046">
      <w:pPr>
        <w:spacing w:after="0" w:line="276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9205AF">
        <w:rPr>
          <w:rFonts w:ascii="Times New Roman" w:hAnsi="Times New Roman" w:cs="Times New Roman"/>
          <w:sz w:val="20"/>
          <w:szCs w:val="20"/>
          <w:lang w:val="fr-CH"/>
        </w:rPr>
        <w:t xml:space="preserve"> </w:t>
      </w:r>
      <w:r w:rsidRPr="003B0046">
        <w:rPr>
          <w:rFonts w:ascii="Times New Roman" w:hAnsi="Times New Roman" w:cs="Times New Roman"/>
          <w:sz w:val="20"/>
          <w:szCs w:val="20"/>
        </w:rPr>
        <w:t>Semestre d</w:t>
      </w:r>
      <w:r w:rsidR="009205AF">
        <w:rPr>
          <w:rFonts w:ascii="Times New Roman" w:hAnsi="Times New Roman" w:cs="Times New Roman"/>
          <w:sz w:val="20"/>
          <w:szCs w:val="20"/>
        </w:rPr>
        <w:t xml:space="preserve">’automne </w:t>
      </w:r>
      <w:r w:rsidRPr="003B0046">
        <w:rPr>
          <w:rFonts w:ascii="Times New Roman" w:hAnsi="Times New Roman" w:cs="Times New Roman"/>
          <w:sz w:val="20"/>
          <w:szCs w:val="20"/>
        </w:rPr>
        <w:t>202</w:t>
      </w:r>
      <w:r w:rsidR="009205AF">
        <w:rPr>
          <w:rFonts w:ascii="Times New Roman" w:hAnsi="Times New Roman" w:cs="Times New Roman"/>
          <w:sz w:val="20"/>
          <w:szCs w:val="20"/>
        </w:rPr>
        <w:t>6</w:t>
      </w:r>
    </w:p>
    <w:p w14:paraId="1BE8DD6D" w14:textId="6DED3DA1" w:rsidR="003B0046" w:rsidRPr="005C78E6" w:rsidRDefault="003B0046" w:rsidP="0000562D">
      <w:pPr>
        <w:spacing w:after="240"/>
        <w:rPr>
          <w:rFonts w:ascii="Times New Roman" w:hAnsi="Times New Roman" w:cs="Times New Roman"/>
          <w:b/>
          <w:bCs/>
          <w:sz w:val="26"/>
          <w:szCs w:val="26"/>
          <w:lang w:val="fr-CH"/>
        </w:rPr>
      </w:pPr>
      <w:r w:rsidRPr="005C78E6">
        <w:rPr>
          <w:rFonts w:ascii="Times New Roman" w:hAnsi="Times New Roman" w:cs="Times New Roman"/>
          <w:sz w:val="20"/>
          <w:szCs w:val="20"/>
          <w:lang w:val="fr-CH"/>
        </w:rPr>
        <w:t xml:space="preserve">                                                                                                                                                                                                                  </w:t>
      </w:r>
      <w:r w:rsidR="009205AF">
        <w:rPr>
          <w:rFonts w:ascii="Times New Roman" w:hAnsi="Times New Roman" w:cs="Times New Roman"/>
          <w:sz w:val="20"/>
          <w:szCs w:val="20"/>
          <w:lang w:val="fr-CH"/>
        </w:rPr>
        <w:t xml:space="preserve">          </w:t>
      </w:r>
      <w:r w:rsidRPr="005C78E6">
        <w:rPr>
          <w:rFonts w:ascii="Times New Roman" w:hAnsi="Times New Roman" w:cs="Times New Roman"/>
          <w:sz w:val="20"/>
          <w:szCs w:val="20"/>
          <w:lang w:val="fr-CH"/>
        </w:rPr>
        <w:t xml:space="preserve">    </w:t>
      </w:r>
      <w:r w:rsidR="001C67F2" w:rsidRPr="005C78E6">
        <w:rPr>
          <w:rFonts w:ascii="Times New Roman" w:hAnsi="Times New Roman" w:cs="Times New Roman"/>
          <w:sz w:val="20"/>
          <w:szCs w:val="20"/>
          <w:lang w:val="fr-CH"/>
        </w:rPr>
        <w:t>Lundi, 1</w:t>
      </w:r>
      <w:r w:rsidR="009205AF">
        <w:rPr>
          <w:rFonts w:ascii="Times New Roman" w:hAnsi="Times New Roman" w:cs="Times New Roman"/>
          <w:sz w:val="20"/>
          <w:szCs w:val="20"/>
          <w:lang w:val="fr-CH"/>
        </w:rPr>
        <w:t>5</w:t>
      </w:r>
      <w:r w:rsidR="001C67F2" w:rsidRPr="005C78E6">
        <w:rPr>
          <w:rFonts w:ascii="Times New Roman" w:hAnsi="Times New Roman" w:cs="Times New Roman"/>
          <w:sz w:val="20"/>
          <w:szCs w:val="20"/>
          <w:lang w:val="fr-CH"/>
        </w:rPr>
        <w:t>h15-1</w:t>
      </w:r>
      <w:r w:rsidR="009205AF">
        <w:rPr>
          <w:rFonts w:ascii="Times New Roman" w:hAnsi="Times New Roman" w:cs="Times New Roman"/>
          <w:sz w:val="20"/>
          <w:szCs w:val="20"/>
          <w:lang w:val="fr-CH"/>
        </w:rPr>
        <w:t>6</w:t>
      </w:r>
      <w:r w:rsidR="001C67F2" w:rsidRPr="005C78E6">
        <w:rPr>
          <w:rFonts w:ascii="Times New Roman" w:hAnsi="Times New Roman" w:cs="Times New Roman"/>
          <w:sz w:val="20"/>
          <w:szCs w:val="20"/>
          <w:lang w:val="fr-CH"/>
        </w:rPr>
        <w:t xml:space="preserve">h45 – </w:t>
      </w:r>
      <w:r w:rsidR="009205AF">
        <w:rPr>
          <w:rFonts w:ascii="Times New Roman" w:hAnsi="Times New Roman" w:cs="Times New Roman"/>
          <w:sz w:val="20"/>
          <w:szCs w:val="20"/>
          <w:lang w:val="fr-CH"/>
        </w:rPr>
        <w:t>BQC 2.525</w:t>
      </w:r>
    </w:p>
    <w:p w14:paraId="178E58E1" w14:textId="38FF3748" w:rsidR="003B0046" w:rsidRDefault="0000562D" w:rsidP="0000562D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«</w:t>
      </w:r>
      <w:r w:rsidR="009205AF">
        <w:rPr>
          <w:rFonts w:ascii="Times New Roman" w:hAnsi="Times New Roman" w:cs="Times New Roman"/>
          <w:b/>
          <w:bCs/>
          <w:sz w:val="26"/>
          <w:szCs w:val="26"/>
        </w:rPr>
        <w:t> </w:t>
      </w:r>
      <w:r w:rsidRPr="0000562D">
        <w:rPr>
          <w:rFonts w:ascii="Times New Roman" w:hAnsi="Times New Roman" w:cs="Times New Roman"/>
          <w:b/>
          <w:bCs/>
          <w:sz w:val="26"/>
          <w:szCs w:val="26"/>
        </w:rPr>
        <w:t>Sémantique et pragmatique de l’euphémisme</w:t>
      </w:r>
      <w:r w:rsidR="009205AF">
        <w:rPr>
          <w:rFonts w:ascii="Times New Roman" w:hAnsi="Times New Roman" w:cs="Times New Roman"/>
          <w:b/>
          <w:bCs/>
          <w:sz w:val="26"/>
          <w:szCs w:val="26"/>
        </w:rPr>
        <w:t> </w:t>
      </w:r>
      <w:r w:rsidRPr="0000562D">
        <w:rPr>
          <w:rFonts w:ascii="Times New Roman" w:hAnsi="Times New Roman" w:cs="Times New Roman"/>
          <w:b/>
          <w:bCs/>
          <w:sz w:val="26"/>
          <w:szCs w:val="26"/>
        </w:rPr>
        <w:t>»</w:t>
      </w:r>
    </w:p>
    <w:p w14:paraId="1BEB2E07" w14:textId="12FF7EE4" w:rsidR="003B0046" w:rsidRDefault="003B0046" w:rsidP="003B0046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6EB3ACB1" w14:textId="77777777" w:rsidR="003B0046" w:rsidRPr="006C65B8" w:rsidRDefault="003B0046" w:rsidP="003B0046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10F30D6C" w14:textId="76FAE924" w:rsidR="00FF6BD5" w:rsidRPr="003B0046" w:rsidRDefault="00FF6BD5" w:rsidP="00FF6BD5">
      <w:pPr>
        <w:spacing w:before="40" w:after="4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B0046">
        <w:rPr>
          <w:rFonts w:ascii="Times New Roman" w:hAnsi="Times New Roman" w:cs="Times New Roman"/>
          <w:b/>
          <w:bCs/>
          <w:sz w:val="26"/>
          <w:szCs w:val="26"/>
        </w:rPr>
        <w:t>MAXIMES CONVERSATIONNELLES (d’après : H. Paul Grice, 1979 [1975], p. 61</w:t>
      </w:r>
      <w:r w:rsidR="00CC5024" w:rsidRPr="003B0046">
        <w:rPr>
          <w:rFonts w:ascii="Times New Roman" w:hAnsi="Times New Roman" w:cs="Times New Roman"/>
          <w:b/>
          <w:bCs/>
          <w:sz w:val="26"/>
          <w:szCs w:val="26"/>
        </w:rPr>
        <w:t>-62</w:t>
      </w:r>
      <w:r w:rsidRPr="003B0046">
        <w:rPr>
          <w:rFonts w:ascii="Times New Roman" w:hAnsi="Times New Roman" w:cs="Times New Roman"/>
          <w:b/>
          <w:bCs/>
          <w:sz w:val="26"/>
          <w:szCs w:val="26"/>
        </w:rPr>
        <w:t>)</w:t>
      </w:r>
    </w:p>
    <w:p w14:paraId="6978EF5B" w14:textId="6BCAE5D7" w:rsidR="00FF6BD5" w:rsidRDefault="00FF6BD5" w:rsidP="00FF6BD5">
      <w:pPr>
        <w:spacing w:before="40" w:after="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1E053E0" w14:textId="77777777" w:rsidR="003B0046" w:rsidRDefault="003B0046" w:rsidP="00FF6BD5">
      <w:pPr>
        <w:spacing w:before="40" w:after="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258"/>
        <w:gridCol w:w="1550"/>
        <w:gridCol w:w="8186"/>
      </w:tblGrid>
      <w:tr w:rsidR="00FF6BD5" w14:paraId="64F44552" w14:textId="77777777" w:rsidTr="005E5400">
        <w:tc>
          <w:tcPr>
            <w:tcW w:w="4390" w:type="dxa"/>
            <w:vMerge w:val="restart"/>
          </w:tcPr>
          <w:p w14:paraId="575BF276" w14:textId="77777777" w:rsidR="00FF6BD5" w:rsidRDefault="00FF6BD5" w:rsidP="00B57592">
            <w:pPr>
              <w:spacing w:before="240" w:after="24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7750201" w14:textId="77777777" w:rsidR="00B57592" w:rsidRDefault="00B57592" w:rsidP="00B57592">
            <w:pPr>
              <w:spacing w:before="240" w:after="24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4C2F5FF" w14:textId="07CC6616" w:rsidR="00FF6BD5" w:rsidRPr="005E35FE" w:rsidRDefault="00FF6BD5" w:rsidP="003B0046">
            <w:pPr>
              <w:spacing w:before="240" w:after="240"/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26"/>
                <w:szCs w:val="26"/>
              </w:rPr>
            </w:pPr>
            <w:r w:rsidRPr="005E35FE">
              <w:rPr>
                <w:rFonts w:ascii="Times New Roman" w:hAnsi="Times New Roman" w:cs="Times New Roman"/>
                <w:b/>
                <w:bCs/>
                <w:color w:val="C00000"/>
                <w:sz w:val="26"/>
                <w:szCs w:val="26"/>
              </w:rPr>
              <w:t>PRINCIPE DE COOPÉRATION</w:t>
            </w:r>
          </w:p>
          <w:p w14:paraId="7A1FFC0E" w14:textId="77777777" w:rsidR="003B0046" w:rsidRDefault="003B0046" w:rsidP="00B57592">
            <w:pPr>
              <w:spacing w:before="240" w:after="24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4F0C50D" w14:textId="1E7B0961" w:rsidR="00FF6BD5" w:rsidRPr="00B57592" w:rsidRDefault="00FF6BD5" w:rsidP="00B57592">
            <w:pPr>
              <w:spacing w:before="240" w:after="240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B57592">
              <w:rPr>
                <w:rFonts w:ascii="Times New Roman" w:hAnsi="Times New Roman" w:cs="Times New Roman"/>
                <w:sz w:val="23"/>
                <w:szCs w:val="23"/>
              </w:rPr>
              <w:t xml:space="preserve">« Que votre contribution conversationnelle </w:t>
            </w:r>
            <w:r w:rsidRPr="00C41B54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corresponde à ce qui est exigé de vous</w:t>
            </w:r>
            <w:r w:rsidRPr="00B57592">
              <w:rPr>
                <w:rFonts w:ascii="Times New Roman" w:hAnsi="Times New Roman" w:cs="Times New Roman"/>
                <w:sz w:val="23"/>
                <w:szCs w:val="23"/>
              </w:rPr>
              <w:t>, au stade atteint par celle-ci, par le but ou la direction acceptés de l’échange parlé dans lequel vous êtes engagé.</w:t>
            </w:r>
            <w:r w:rsidR="00B57592" w:rsidRPr="00B57592">
              <w:rPr>
                <w:rFonts w:ascii="Times New Roman" w:hAnsi="Times New Roman" w:cs="Times New Roman"/>
                <w:sz w:val="23"/>
                <w:szCs w:val="23"/>
              </w:rPr>
              <w:t> »</w:t>
            </w:r>
          </w:p>
        </w:tc>
        <w:tc>
          <w:tcPr>
            <w:tcW w:w="992" w:type="dxa"/>
            <w:vAlign w:val="center"/>
          </w:tcPr>
          <w:p w14:paraId="53C47CBB" w14:textId="562B70D1" w:rsidR="00FF6BD5" w:rsidRDefault="00FF6BD5" w:rsidP="005E5400">
            <w:pPr>
              <w:spacing w:before="360" w:after="24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0046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QUANTITÉ</w:t>
            </w:r>
          </w:p>
        </w:tc>
        <w:tc>
          <w:tcPr>
            <w:tcW w:w="8612" w:type="dxa"/>
          </w:tcPr>
          <w:p w14:paraId="4F223D61" w14:textId="46B9D342" w:rsidR="00FF6BD5" w:rsidRPr="00B57592" w:rsidRDefault="00FF6BD5" w:rsidP="00B57592">
            <w:pPr>
              <w:spacing w:before="240" w:after="240"/>
              <w:jc w:val="both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3B0046">
              <w:rPr>
                <w:rFonts w:ascii="Times New Roman" w:hAnsi="Times New Roman" w:cs="Times New Roman"/>
                <w:b/>
                <w:bCs/>
                <w:color w:val="C00000"/>
                <w:sz w:val="21"/>
                <w:szCs w:val="21"/>
              </w:rPr>
              <w:t>Règle 1 </w:t>
            </w:r>
            <w:r w:rsidRPr="00B57592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: « Que votre contribution contienne autant d’information qu’il est requis </w:t>
            </w:r>
            <w:r w:rsidR="00B57592" w:rsidRPr="00B57592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[…]. »</w:t>
            </w:r>
          </w:p>
          <w:p w14:paraId="33F1F943" w14:textId="47E77A91" w:rsidR="00FF6BD5" w:rsidRPr="00B57592" w:rsidRDefault="00FF6BD5" w:rsidP="00B57592">
            <w:pPr>
              <w:spacing w:before="240" w:after="24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B0046">
              <w:rPr>
                <w:rFonts w:ascii="Times New Roman" w:hAnsi="Times New Roman" w:cs="Times New Roman"/>
                <w:b/>
                <w:bCs/>
                <w:color w:val="C00000"/>
                <w:sz w:val="21"/>
                <w:szCs w:val="21"/>
              </w:rPr>
              <w:t>Règle 2 </w:t>
            </w:r>
            <w:r w:rsidRPr="00B57592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:</w:t>
            </w:r>
            <w:r w:rsidRPr="00B57592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B57592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« Que votre contribution ne contienne pas plus d’information qu’il n’est requis. »</w:t>
            </w:r>
          </w:p>
        </w:tc>
      </w:tr>
      <w:tr w:rsidR="00FF6BD5" w14:paraId="0BF3AE79" w14:textId="77777777" w:rsidTr="005E5400">
        <w:tc>
          <w:tcPr>
            <w:tcW w:w="4390" w:type="dxa"/>
            <w:vMerge/>
          </w:tcPr>
          <w:p w14:paraId="0A144DA8" w14:textId="77777777" w:rsidR="00FF6BD5" w:rsidRDefault="00FF6BD5" w:rsidP="00B57592">
            <w:pPr>
              <w:spacing w:before="240" w:after="24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47F3EAF7" w14:textId="543D0A89" w:rsidR="00FF6BD5" w:rsidRDefault="00FF6BD5" w:rsidP="005E5400">
            <w:pPr>
              <w:spacing w:before="360" w:after="24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0046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QUALITÉ</w:t>
            </w:r>
          </w:p>
        </w:tc>
        <w:tc>
          <w:tcPr>
            <w:tcW w:w="8612" w:type="dxa"/>
          </w:tcPr>
          <w:p w14:paraId="137FD6DA" w14:textId="44F880B4" w:rsidR="00FF6BD5" w:rsidRPr="00B57592" w:rsidRDefault="00FF6BD5" w:rsidP="00B57592">
            <w:pPr>
              <w:spacing w:before="240" w:after="24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B0046">
              <w:rPr>
                <w:rFonts w:ascii="Times New Roman" w:hAnsi="Times New Roman" w:cs="Times New Roman"/>
                <w:b/>
                <w:bCs/>
                <w:color w:val="C00000"/>
                <w:sz w:val="21"/>
                <w:szCs w:val="21"/>
              </w:rPr>
              <w:t>Règle 3 </w:t>
            </w:r>
            <w:r w:rsidRPr="00B57592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:</w:t>
            </w:r>
            <w:r w:rsidRPr="00B57592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B57592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« Que votre contribution soit véridique. »</w:t>
            </w:r>
          </w:p>
          <w:p w14:paraId="2424918B" w14:textId="76C5FD16" w:rsidR="00FF6BD5" w:rsidRPr="00B57592" w:rsidRDefault="00B57592" w:rsidP="00B57592">
            <w:pPr>
              <w:spacing w:before="240" w:after="24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B57592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  </w:t>
            </w:r>
            <w:proofErr w:type="spellStart"/>
            <w:r w:rsidR="00FF6BD5" w:rsidRPr="00B57592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Sous-règle</w:t>
            </w:r>
            <w:proofErr w:type="spellEnd"/>
            <w:r w:rsidR="00FF6BD5" w:rsidRPr="00B57592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3a :</w:t>
            </w:r>
            <w:r w:rsidR="00FF6BD5" w:rsidRPr="00B57592">
              <w:rPr>
                <w:rFonts w:ascii="Times New Roman" w:hAnsi="Times New Roman" w:cs="Times New Roman"/>
                <w:sz w:val="21"/>
                <w:szCs w:val="21"/>
              </w:rPr>
              <w:t xml:space="preserve"> « N’affirmez pas ce que vous croyez être faux. »</w:t>
            </w:r>
          </w:p>
          <w:p w14:paraId="7389E3C3" w14:textId="09529402" w:rsidR="00FF6BD5" w:rsidRPr="00B57592" w:rsidRDefault="00B57592" w:rsidP="00B57592">
            <w:pPr>
              <w:spacing w:before="240" w:after="24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B57592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  </w:t>
            </w:r>
            <w:proofErr w:type="spellStart"/>
            <w:r w:rsidR="00FF6BD5" w:rsidRPr="00B57592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Sous-règle</w:t>
            </w:r>
            <w:proofErr w:type="spellEnd"/>
            <w:r w:rsidR="00FF6BD5" w:rsidRPr="00B57592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3b :</w:t>
            </w:r>
            <w:r w:rsidR="00FF6BD5" w:rsidRPr="00B57592">
              <w:rPr>
                <w:rFonts w:ascii="Times New Roman" w:hAnsi="Times New Roman" w:cs="Times New Roman"/>
                <w:sz w:val="21"/>
                <w:szCs w:val="21"/>
              </w:rPr>
              <w:t xml:space="preserve"> « N’affirmez pas ce pour quoi vous manquez de preuves. »</w:t>
            </w:r>
          </w:p>
        </w:tc>
      </w:tr>
      <w:tr w:rsidR="00FF6BD5" w14:paraId="78626A55" w14:textId="77777777" w:rsidTr="005E5400">
        <w:tc>
          <w:tcPr>
            <w:tcW w:w="4390" w:type="dxa"/>
            <w:vMerge/>
          </w:tcPr>
          <w:p w14:paraId="1E790A89" w14:textId="77777777" w:rsidR="00FF6BD5" w:rsidRDefault="00FF6BD5" w:rsidP="00B57592">
            <w:pPr>
              <w:spacing w:before="240" w:after="24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2495F48D" w14:textId="167D57E3" w:rsidR="00FF6BD5" w:rsidRDefault="00FF6BD5" w:rsidP="005E5400">
            <w:pPr>
              <w:spacing w:before="240" w:after="24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0046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RELATION</w:t>
            </w:r>
          </w:p>
        </w:tc>
        <w:tc>
          <w:tcPr>
            <w:tcW w:w="8612" w:type="dxa"/>
          </w:tcPr>
          <w:p w14:paraId="27D38357" w14:textId="21F3992C" w:rsidR="00FF6BD5" w:rsidRPr="00B57592" w:rsidRDefault="00FF6BD5" w:rsidP="00B57592">
            <w:pPr>
              <w:spacing w:before="240" w:after="24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B0046">
              <w:rPr>
                <w:rFonts w:ascii="Times New Roman" w:hAnsi="Times New Roman" w:cs="Times New Roman"/>
                <w:b/>
                <w:bCs/>
                <w:color w:val="C00000"/>
                <w:sz w:val="21"/>
                <w:szCs w:val="21"/>
              </w:rPr>
              <w:t>Règle 4 </w:t>
            </w:r>
            <w:r w:rsidRPr="00B57592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:</w:t>
            </w:r>
            <w:r w:rsidRPr="00B57592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B57592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« Parlez à propos. »</w:t>
            </w:r>
            <w:r w:rsidRPr="00B57592">
              <w:rPr>
                <w:rFonts w:ascii="Times New Roman" w:hAnsi="Times New Roman" w:cs="Times New Roman"/>
                <w:sz w:val="21"/>
                <w:szCs w:val="21"/>
              </w:rPr>
              <w:t xml:space="preserve"> (</w:t>
            </w:r>
            <w:r w:rsidR="003B0046" w:rsidRPr="003B0046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B</w:t>
            </w:r>
            <w:r w:rsidRPr="00B57592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e relevant</w:t>
            </w:r>
            <w:r w:rsidRPr="00B57592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</w:tr>
      <w:tr w:rsidR="00FF6BD5" w14:paraId="1C728D33" w14:textId="77777777" w:rsidTr="005E5400">
        <w:tc>
          <w:tcPr>
            <w:tcW w:w="4390" w:type="dxa"/>
            <w:vMerge/>
          </w:tcPr>
          <w:p w14:paraId="729634E3" w14:textId="77777777" w:rsidR="00FF6BD5" w:rsidRDefault="00FF6BD5" w:rsidP="00B57592">
            <w:pPr>
              <w:spacing w:before="240" w:after="24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0777EBF8" w14:textId="07C37906" w:rsidR="00FF6BD5" w:rsidRDefault="00FF6BD5" w:rsidP="005E5400">
            <w:pPr>
              <w:spacing w:before="360" w:after="24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0046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MODALITÉ</w:t>
            </w:r>
          </w:p>
        </w:tc>
        <w:tc>
          <w:tcPr>
            <w:tcW w:w="8612" w:type="dxa"/>
          </w:tcPr>
          <w:p w14:paraId="79037409" w14:textId="526312A2" w:rsidR="00FF6BD5" w:rsidRPr="00B57592" w:rsidRDefault="00FF6BD5" w:rsidP="00B57592">
            <w:pPr>
              <w:spacing w:before="240" w:after="24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B0046">
              <w:rPr>
                <w:rFonts w:ascii="Times New Roman" w:hAnsi="Times New Roman" w:cs="Times New Roman"/>
                <w:b/>
                <w:bCs/>
                <w:color w:val="C00000"/>
                <w:sz w:val="21"/>
                <w:szCs w:val="21"/>
              </w:rPr>
              <w:t>Règle 5 </w:t>
            </w:r>
            <w:r w:rsidRPr="00B57592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:</w:t>
            </w:r>
            <w:r w:rsidRPr="00B57592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B57592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« Soyez clair. »</w:t>
            </w:r>
          </w:p>
          <w:p w14:paraId="44BE82B9" w14:textId="706DA766" w:rsidR="00FF6BD5" w:rsidRPr="00B57592" w:rsidRDefault="00B57592" w:rsidP="00B57592">
            <w:pPr>
              <w:spacing w:before="240" w:after="24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B57592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  </w:t>
            </w:r>
            <w:proofErr w:type="spellStart"/>
            <w:r w:rsidR="00FF6BD5" w:rsidRPr="00B57592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Sous-règle</w:t>
            </w:r>
            <w:proofErr w:type="spellEnd"/>
            <w:r w:rsidR="00FF6BD5" w:rsidRPr="00B57592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5a :</w:t>
            </w:r>
            <w:r w:rsidR="00FF6BD5" w:rsidRPr="00B57592">
              <w:rPr>
                <w:rFonts w:ascii="Times New Roman" w:hAnsi="Times New Roman" w:cs="Times New Roman"/>
                <w:sz w:val="21"/>
                <w:szCs w:val="21"/>
              </w:rPr>
              <w:t xml:space="preserve"> « </w:t>
            </w:r>
            <w:r w:rsidR="003B0046">
              <w:rPr>
                <w:rFonts w:ascii="Times New Roman" w:hAnsi="Times New Roman" w:cs="Times New Roman"/>
                <w:sz w:val="21"/>
                <w:szCs w:val="21"/>
              </w:rPr>
              <w:t>É</w:t>
            </w:r>
            <w:r w:rsidR="00FF6BD5" w:rsidRPr="00B57592">
              <w:rPr>
                <w:rFonts w:ascii="Times New Roman" w:hAnsi="Times New Roman" w:cs="Times New Roman"/>
                <w:sz w:val="21"/>
                <w:szCs w:val="21"/>
              </w:rPr>
              <w:t>vitez de vous exprimer avec obscurité. »</w:t>
            </w:r>
          </w:p>
          <w:p w14:paraId="1EA4342E" w14:textId="4D2488DA" w:rsidR="00FF6BD5" w:rsidRPr="00B57592" w:rsidRDefault="00B57592" w:rsidP="00B57592">
            <w:pPr>
              <w:spacing w:before="240" w:after="24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B57592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  </w:t>
            </w:r>
            <w:proofErr w:type="spellStart"/>
            <w:r w:rsidR="00FF6BD5" w:rsidRPr="00B57592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Sous-règle</w:t>
            </w:r>
            <w:proofErr w:type="spellEnd"/>
            <w:r w:rsidR="00FF6BD5" w:rsidRPr="00B57592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5b :</w:t>
            </w:r>
            <w:r w:rsidR="00FF6BD5" w:rsidRPr="00B57592">
              <w:rPr>
                <w:rFonts w:ascii="Times New Roman" w:hAnsi="Times New Roman" w:cs="Times New Roman"/>
                <w:sz w:val="21"/>
                <w:szCs w:val="21"/>
              </w:rPr>
              <w:t xml:space="preserve"> « Évitez d’être ambigu. »</w:t>
            </w:r>
          </w:p>
        </w:tc>
      </w:tr>
      <w:tr w:rsidR="00FF6BD5" w14:paraId="6861FAA5" w14:textId="77777777" w:rsidTr="005E5400">
        <w:tc>
          <w:tcPr>
            <w:tcW w:w="4390" w:type="dxa"/>
            <w:vMerge/>
          </w:tcPr>
          <w:p w14:paraId="719F91C0" w14:textId="77777777" w:rsidR="00FF6BD5" w:rsidRDefault="00FF6BD5" w:rsidP="00B57592">
            <w:pPr>
              <w:spacing w:before="240" w:after="24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11A763BF" w14:textId="22E2F8CC" w:rsidR="00FF6BD5" w:rsidRPr="00FF6BD5" w:rsidRDefault="00B57592" w:rsidP="005E5400">
            <w:pPr>
              <w:spacing w:before="240" w:after="24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</w:t>
            </w:r>
            <w:r w:rsidR="00FF6BD5" w:rsidRPr="00FF6BD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utres</w:t>
            </w:r>
          </w:p>
        </w:tc>
        <w:tc>
          <w:tcPr>
            <w:tcW w:w="8612" w:type="dxa"/>
          </w:tcPr>
          <w:p w14:paraId="5DAA4690" w14:textId="54A3FC02" w:rsidR="00FF6BD5" w:rsidRPr="00B57592" w:rsidRDefault="00FF6BD5" w:rsidP="00B57592">
            <w:pPr>
              <w:spacing w:before="240" w:after="240"/>
              <w:jc w:val="both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r w:rsidRPr="00B57592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« Il y a aussi bien sûr toutes sortes d’autres règles (esthétiques, sociale</w:t>
            </w:r>
            <w:r w:rsidR="003B0046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s</w:t>
            </w:r>
            <w:r w:rsidRPr="00B57592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 ou morales), du genre “Soyez poli” » […]. »</w:t>
            </w:r>
          </w:p>
        </w:tc>
      </w:tr>
    </w:tbl>
    <w:p w14:paraId="41822FC3" w14:textId="77777777" w:rsidR="002B2610" w:rsidRDefault="002B2610"/>
    <w:sectPr w:rsidR="002B2610" w:rsidSect="00375D86">
      <w:pgSz w:w="16838" w:h="11906" w:orient="landscape"/>
      <w:pgMar w:top="851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BD5"/>
    <w:rsid w:val="0000562D"/>
    <w:rsid w:val="001200DE"/>
    <w:rsid w:val="001C67F2"/>
    <w:rsid w:val="00212F4D"/>
    <w:rsid w:val="002B2610"/>
    <w:rsid w:val="00375D86"/>
    <w:rsid w:val="003B0046"/>
    <w:rsid w:val="004B6760"/>
    <w:rsid w:val="005C06B1"/>
    <w:rsid w:val="005C78E6"/>
    <w:rsid w:val="005E35FE"/>
    <w:rsid w:val="005E5400"/>
    <w:rsid w:val="00814BBA"/>
    <w:rsid w:val="009205AF"/>
    <w:rsid w:val="00A94CA6"/>
    <w:rsid w:val="00B33F48"/>
    <w:rsid w:val="00B57592"/>
    <w:rsid w:val="00C41B54"/>
    <w:rsid w:val="00CC5024"/>
    <w:rsid w:val="00CF74B0"/>
    <w:rsid w:val="00DB6113"/>
    <w:rsid w:val="00FF6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10B47"/>
  <w15:chartTrackingRefBased/>
  <w15:docId w15:val="{322548D7-9F9F-4211-99BE-9AC362E4F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6BD5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FF6B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MARINE-PC</dc:creator>
  <cp:keywords/>
  <dc:description/>
  <cp:lastModifiedBy>Marine Borel</cp:lastModifiedBy>
  <cp:revision>4</cp:revision>
  <dcterms:created xsi:type="dcterms:W3CDTF">2026-09-28T11:24:00Z</dcterms:created>
  <dcterms:modified xsi:type="dcterms:W3CDTF">2026-09-28T11:26:00Z</dcterms:modified>
</cp:coreProperties>
</file>