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905F" w14:textId="77777777" w:rsidR="006E3B65" w:rsidRPr="006E3B65" w:rsidRDefault="006E3B65" w:rsidP="00634247">
      <w:pPr>
        <w:pStyle w:val="Titre"/>
        <w:spacing w:line="360" w:lineRule="auto"/>
        <w:jc w:val="left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4DEB781C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5D6B9DB7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048E63A1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6590CB69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7ED8769F" w14:textId="77777777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</w:t>
      </w:r>
      <w:r w:rsidR="00534886">
        <w:rPr>
          <w:rFonts w:ascii="Arial" w:hAnsi="Arial" w:cs="Arial"/>
          <w:color w:val="000000"/>
        </w:rPr>
        <w:t> :</w:t>
      </w:r>
      <w:r>
        <w:rPr>
          <w:rFonts w:ascii="Arial" w:hAnsi="Arial" w:cs="Arial"/>
          <w:color w:val="000000"/>
        </w:rPr>
        <w:t> </w:t>
      </w:r>
      <w:r w:rsidR="00534886" w:rsidRPr="00534886">
        <w:rPr>
          <w:rFonts w:ascii="Arial" w:hAnsi="Arial" w:cs="Arial"/>
          <w:color w:val="000000"/>
        </w:rPr>
        <w:t>17-212-705</w:t>
      </w:r>
    </w:p>
    <w:p w14:paraId="514BBF2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</w:t>
      </w:r>
      <w:r w:rsidR="00534886">
        <w:rPr>
          <w:rFonts w:ascii="Arial" w:hAnsi="Arial" w:cs="Arial"/>
          <w:color w:val="000000"/>
        </w:rPr>
        <w:t xml:space="preserve"> 14-206-916</w:t>
      </w:r>
    </w:p>
    <w:p w14:paraId="61F10BB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775B4F6F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05033B01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67FB5B92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0F4D172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B13E159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04B8F27F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463B9979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777B9EA8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5C827BDB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14D65EE5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7F0344F7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3B79A666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44F17BD5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7F287FFA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4FC2A5B6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795C15C0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5CBB5066" w14:textId="4DF04808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1608284F" w14:textId="3494093F" w:rsidR="00654E92" w:rsidRPr="00654E92" w:rsidRDefault="00654E92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structure générale est</w:t>
      </w:r>
      <w:r w:rsidR="00466EF4">
        <w:rPr>
          <w:rFonts w:ascii="Arial" w:hAnsi="Arial" w:cs="Arial"/>
          <w:iCs/>
          <w:color w:val="000000"/>
        </w:rPr>
        <w:t xml:space="preserve"> plutôt claire. </w:t>
      </w:r>
      <w:r w:rsidR="00C55C38">
        <w:rPr>
          <w:rFonts w:ascii="Arial" w:hAnsi="Arial" w:cs="Arial"/>
          <w:iCs/>
          <w:color w:val="000000"/>
        </w:rPr>
        <w:t>Les arguments</w:t>
      </w:r>
      <w:r w:rsidR="00496FA7">
        <w:rPr>
          <w:rFonts w:ascii="Arial" w:hAnsi="Arial" w:cs="Arial"/>
          <w:iCs/>
          <w:color w:val="000000"/>
        </w:rPr>
        <w:t xml:space="preserve"> et une réponse plausible à la question</w:t>
      </w:r>
      <w:r w:rsidR="0091475C">
        <w:rPr>
          <w:rFonts w:ascii="Arial" w:hAnsi="Arial" w:cs="Arial"/>
          <w:iCs/>
          <w:color w:val="000000"/>
        </w:rPr>
        <w:t xml:space="preserve"> sont clairement énoncés.</w:t>
      </w:r>
      <w:r w:rsidR="0092375A">
        <w:rPr>
          <w:rFonts w:ascii="Arial" w:hAnsi="Arial" w:cs="Arial"/>
          <w:iCs/>
          <w:color w:val="000000"/>
        </w:rPr>
        <w:t xml:space="preserve"> Le fil</w:t>
      </w:r>
      <w:r w:rsidR="00527376">
        <w:rPr>
          <w:rFonts w:ascii="Arial" w:hAnsi="Arial" w:cs="Arial"/>
          <w:iCs/>
          <w:color w:val="000000"/>
        </w:rPr>
        <w:t xml:space="preserve"> argumentatif est facile à suivre et suit une logique.</w:t>
      </w:r>
      <w:r w:rsidR="00DA75AC">
        <w:rPr>
          <w:rFonts w:ascii="Arial" w:hAnsi="Arial" w:cs="Arial"/>
          <w:iCs/>
          <w:color w:val="000000"/>
        </w:rPr>
        <w:t xml:space="preserve"> </w:t>
      </w:r>
    </w:p>
    <w:p w14:paraId="19083764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6B41C51A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5533651D" w14:textId="20C985FC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3725B758" w14:textId="0D63AF4D" w:rsidR="008B7DDE" w:rsidRDefault="000B1BD3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L’introduction présente un démarrage très judicieux</w:t>
      </w:r>
      <w:r w:rsidR="0036760C">
        <w:rPr>
          <w:rFonts w:ascii="Arial" w:hAnsi="Arial" w:cs="Arial"/>
          <w:iCs/>
          <w:color w:val="000000"/>
        </w:rPr>
        <w:t xml:space="preserve">. </w:t>
      </w:r>
    </w:p>
    <w:p w14:paraId="4448C536" w14:textId="36C270D9" w:rsidR="008B7DDE" w:rsidRDefault="008B7DDE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Le plan de travail et la question de recherche sont annoncé-e-s.</w:t>
      </w:r>
    </w:p>
    <w:p w14:paraId="7C366752" w14:textId="429CAC3F" w:rsidR="008B7DDE" w:rsidRDefault="0036760C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Les concepts permettant d’orienter l’essai</w:t>
      </w:r>
      <w:r w:rsidR="00001168">
        <w:rPr>
          <w:rFonts w:ascii="Arial" w:hAnsi="Arial" w:cs="Arial"/>
          <w:iCs/>
          <w:color w:val="000000"/>
        </w:rPr>
        <w:t xml:space="preserve"> </w:t>
      </w:r>
      <w:r w:rsidR="00DE3CFB">
        <w:rPr>
          <w:rFonts w:ascii="Arial" w:hAnsi="Arial" w:cs="Arial"/>
          <w:iCs/>
          <w:color w:val="000000"/>
        </w:rPr>
        <w:t>sont définis</w:t>
      </w:r>
      <w:r w:rsidR="00CC2C5D">
        <w:rPr>
          <w:rFonts w:ascii="Arial" w:hAnsi="Arial" w:cs="Arial"/>
          <w:iCs/>
          <w:color w:val="000000"/>
        </w:rPr>
        <w:t>/établis</w:t>
      </w:r>
      <w:r w:rsidR="00DE3CFB">
        <w:rPr>
          <w:rFonts w:ascii="Arial" w:hAnsi="Arial" w:cs="Arial"/>
          <w:iCs/>
          <w:color w:val="000000"/>
        </w:rPr>
        <w:t>.</w:t>
      </w:r>
    </w:p>
    <w:p w14:paraId="26B6B18B" w14:textId="4C7DB3B3" w:rsidR="008B7DDE" w:rsidRDefault="00DE3CFB" w:rsidP="008B7DDE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L’introduction présente </w:t>
      </w:r>
      <w:r w:rsidR="009D7BAC">
        <w:rPr>
          <w:rFonts w:ascii="Arial" w:hAnsi="Arial" w:cs="Arial"/>
          <w:iCs/>
          <w:color w:val="000000"/>
        </w:rPr>
        <w:t>un plan comprenant des</w:t>
      </w:r>
      <w:r>
        <w:rPr>
          <w:rFonts w:ascii="Arial" w:hAnsi="Arial" w:cs="Arial"/>
          <w:iCs/>
          <w:color w:val="000000"/>
        </w:rPr>
        <w:t xml:space="preserve"> arguments en faveur de la question de recherche, tout en maintenant un point de vue critique.</w:t>
      </w:r>
    </w:p>
    <w:p w14:paraId="2FBAEE51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15558AB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32375749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101C6A15" w14:textId="6F49DDED" w:rsidR="00FF15E5" w:rsidRDefault="00340522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discussion est globalement sous forme de discussion munie d’argumentation</w:t>
      </w:r>
      <w:r w:rsidR="00EE0157">
        <w:rPr>
          <w:rFonts w:ascii="Arial" w:hAnsi="Arial" w:cs="Arial"/>
          <w:iCs/>
          <w:color w:val="000000"/>
        </w:rPr>
        <w:t xml:space="preserve"> et plutôt simple à suivre.</w:t>
      </w:r>
    </w:p>
    <w:p w14:paraId="2D0355E7" w14:textId="77777777" w:rsidR="001C5096" w:rsidRPr="00340522" w:rsidRDefault="001C5096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2D1E63F3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01ED1D39" w14:textId="74034CD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3DA7D0B6" w14:textId="4088A9B1" w:rsidR="001C5096" w:rsidRPr="001C5096" w:rsidRDefault="001C5096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Les transitions sont </w:t>
      </w:r>
      <w:r w:rsidR="003F1283">
        <w:rPr>
          <w:rFonts w:ascii="Arial" w:hAnsi="Arial" w:cs="Arial"/>
          <w:iCs/>
          <w:color w:val="000000"/>
        </w:rPr>
        <w:t>en partie</w:t>
      </w:r>
      <w:r>
        <w:rPr>
          <w:rFonts w:ascii="Arial" w:hAnsi="Arial" w:cs="Arial"/>
          <w:iCs/>
          <w:color w:val="000000"/>
        </w:rPr>
        <w:t xml:space="preserve"> présentes mais auraient pu être plus démarquées.</w:t>
      </w:r>
    </w:p>
    <w:p w14:paraId="0086D32D" w14:textId="7B86DD3C" w:rsidR="00FF15E5" w:rsidRDefault="009251D8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Utiliser</w:t>
      </w:r>
      <w:r w:rsidR="00111D5F">
        <w:rPr>
          <w:rFonts w:ascii="Arial" w:hAnsi="Arial" w:cs="Arial"/>
          <w:iCs/>
          <w:color w:val="000000"/>
        </w:rPr>
        <w:t xml:space="preserve"> des connecteurs logiques comme</w:t>
      </w:r>
      <w:r w:rsidR="00BB3FB2">
        <w:rPr>
          <w:rFonts w:ascii="Arial" w:hAnsi="Arial" w:cs="Arial"/>
          <w:iCs/>
          <w:color w:val="000000"/>
        </w:rPr>
        <w:t xml:space="preserve"> « D’abord » ;</w:t>
      </w:r>
      <w:r>
        <w:rPr>
          <w:rFonts w:ascii="Arial" w:hAnsi="Arial" w:cs="Arial"/>
          <w:iCs/>
          <w:color w:val="000000"/>
        </w:rPr>
        <w:t xml:space="preserve"> « D’autre part » ; « Puis » ; « Egalement » ; « Or » ;</w:t>
      </w:r>
      <w:r w:rsidR="0059255F">
        <w:rPr>
          <w:rFonts w:ascii="Arial" w:hAnsi="Arial" w:cs="Arial"/>
          <w:iCs/>
          <w:color w:val="000000"/>
        </w:rPr>
        <w:t xml:space="preserve"> « Au contraire » ; « Au lieu de » ;</w:t>
      </w:r>
      <w:r>
        <w:rPr>
          <w:rFonts w:ascii="Arial" w:hAnsi="Arial" w:cs="Arial"/>
          <w:iCs/>
          <w:color w:val="000000"/>
        </w:rPr>
        <w:t xml:space="preserve"> « </w:t>
      </w:r>
      <w:r w:rsidR="00D3174D">
        <w:rPr>
          <w:rFonts w:ascii="Arial" w:hAnsi="Arial" w:cs="Arial"/>
          <w:iCs/>
          <w:color w:val="000000"/>
        </w:rPr>
        <w:t>Dans le prolongement de,… » ; et</w:t>
      </w:r>
      <w:r w:rsidR="00686D2A">
        <w:rPr>
          <w:rFonts w:ascii="Arial" w:hAnsi="Arial" w:cs="Arial"/>
          <w:iCs/>
          <w:color w:val="000000"/>
        </w:rPr>
        <w:t xml:space="preserve">c… </w:t>
      </w:r>
      <w:r w:rsidR="002702CA">
        <w:rPr>
          <w:rFonts w:ascii="Arial" w:hAnsi="Arial" w:cs="Arial"/>
          <w:iCs/>
          <w:color w:val="000000"/>
        </w:rPr>
        <w:t xml:space="preserve">au début des paragraphes peuvent </w:t>
      </w:r>
      <w:r w:rsidR="00686D2A">
        <w:rPr>
          <w:rFonts w:ascii="Arial" w:hAnsi="Arial" w:cs="Arial"/>
          <w:iCs/>
          <w:color w:val="000000"/>
        </w:rPr>
        <w:t xml:space="preserve">s’avérer plus judicieux </w:t>
      </w:r>
      <w:r w:rsidR="00915CE2">
        <w:rPr>
          <w:rFonts w:ascii="Arial" w:hAnsi="Arial" w:cs="Arial"/>
          <w:iCs/>
          <w:color w:val="000000"/>
        </w:rPr>
        <w:t>que d</w:t>
      </w:r>
      <w:r w:rsidR="00BB3FB2">
        <w:rPr>
          <w:rFonts w:ascii="Arial" w:hAnsi="Arial" w:cs="Arial"/>
          <w:iCs/>
          <w:color w:val="000000"/>
        </w:rPr>
        <w:t xml:space="preserve">e ne pas en mettre </w:t>
      </w:r>
      <w:r w:rsidR="00C44BF6">
        <w:rPr>
          <w:rFonts w:ascii="Arial" w:hAnsi="Arial" w:cs="Arial"/>
          <w:iCs/>
          <w:color w:val="000000"/>
        </w:rPr>
        <w:t>(</w:t>
      </w:r>
      <w:r w:rsidR="003B0B40">
        <w:rPr>
          <w:rFonts w:ascii="Arial" w:hAnsi="Arial" w:cs="Arial"/>
          <w:iCs/>
          <w:color w:val="000000"/>
        </w:rPr>
        <w:t xml:space="preserve">voir P.5, </w:t>
      </w:r>
      <w:r w:rsidR="00B37CD3">
        <w:rPr>
          <w:rFonts w:ascii="Arial" w:hAnsi="Arial" w:cs="Arial"/>
          <w:iCs/>
          <w:color w:val="000000"/>
        </w:rPr>
        <w:t xml:space="preserve">P.6 et </w:t>
      </w:r>
      <w:r w:rsidR="003B0B40">
        <w:rPr>
          <w:rFonts w:ascii="Arial" w:hAnsi="Arial" w:cs="Arial"/>
          <w:iCs/>
          <w:color w:val="000000"/>
        </w:rPr>
        <w:t>P.9</w:t>
      </w:r>
      <w:r w:rsidR="00B37CD3">
        <w:rPr>
          <w:rFonts w:ascii="Arial" w:hAnsi="Arial" w:cs="Arial"/>
          <w:iCs/>
          <w:color w:val="000000"/>
        </w:rPr>
        <w:t>)</w:t>
      </w:r>
    </w:p>
    <w:p w14:paraId="3DEB1B23" w14:textId="77777777" w:rsidR="00915CE2" w:rsidRPr="00831FF5" w:rsidRDefault="00915CE2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4F60130E" w14:textId="77777777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33C7E948" w14:textId="02450553" w:rsidR="00534886" w:rsidRDefault="00EA1F3E" w:rsidP="00534886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L’orthographe et la grammaire sont très soignées et la syntaxe globalement très bonne.</w:t>
      </w:r>
    </w:p>
    <w:p w14:paraId="2CE9F2AE" w14:textId="55603A61" w:rsidR="00EF44FE" w:rsidRDefault="00C36875" w:rsidP="00534886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faute de langage épicène à P.2</w:t>
      </w:r>
      <w:r w:rsidR="00C34591">
        <w:rPr>
          <w:rFonts w:ascii="Arial" w:hAnsi="Arial" w:cs="Arial"/>
          <w:color w:val="000000"/>
        </w:rPr>
        <w:t xml:space="preserve"> (</w:t>
      </w:r>
      <w:r w:rsidR="008F61DB">
        <w:rPr>
          <w:rFonts w:ascii="Arial" w:hAnsi="Arial" w:cs="Arial"/>
          <w:color w:val="000000"/>
        </w:rPr>
        <w:t>Il</w:t>
      </w:r>
      <w:r w:rsidR="00C34591">
        <w:rPr>
          <w:rFonts w:ascii="Arial" w:hAnsi="Arial" w:cs="Arial"/>
          <w:color w:val="000000"/>
        </w:rPr>
        <w:t xml:space="preserve"> n’y a </w:t>
      </w:r>
      <w:r w:rsidR="008F61DB">
        <w:rPr>
          <w:rFonts w:ascii="Arial" w:hAnsi="Arial" w:cs="Arial"/>
          <w:color w:val="000000"/>
        </w:rPr>
        <w:t xml:space="preserve">peut-être </w:t>
      </w:r>
      <w:r w:rsidR="00C34591">
        <w:rPr>
          <w:rFonts w:ascii="Arial" w:hAnsi="Arial" w:cs="Arial"/>
          <w:color w:val="000000"/>
        </w:rPr>
        <w:t>pas que des hommes dans le domaine)</w:t>
      </w:r>
    </w:p>
    <w:p w14:paraId="5C87518C" w14:textId="56F2BEAC" w:rsidR="00C36875" w:rsidRDefault="00E32C60" w:rsidP="00534886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Remplacer « s’est accru »</w:t>
      </w:r>
      <w:r w:rsidR="009E46FD">
        <w:rPr>
          <w:rFonts w:ascii="Arial" w:hAnsi="Arial" w:cs="Arial"/>
          <w:color w:val="000000"/>
        </w:rPr>
        <w:t xml:space="preserve"> (P.1) par « a cr</w:t>
      </w:r>
      <w:r w:rsidR="00805B1B">
        <w:rPr>
          <w:rFonts w:ascii="Arial" w:hAnsi="Arial" w:cs="Arial"/>
          <w:color w:val="000000"/>
        </w:rPr>
        <w:t>û</w:t>
      </w:r>
      <w:r w:rsidR="009E46FD">
        <w:rPr>
          <w:rFonts w:ascii="Arial" w:hAnsi="Arial" w:cs="Arial"/>
          <w:color w:val="000000"/>
        </w:rPr>
        <w:t> »</w:t>
      </w:r>
      <w:r w:rsidR="00BC0DB8">
        <w:rPr>
          <w:rFonts w:ascii="Arial" w:hAnsi="Arial" w:cs="Arial"/>
          <w:color w:val="000000"/>
        </w:rPr>
        <w:t xml:space="preserve"> et enlever la virgule éventuellement</w:t>
      </w:r>
    </w:p>
    <w:p w14:paraId="3989B77C" w14:textId="68F8BAEB" w:rsidR="000E6524" w:rsidRDefault="000E6524" w:rsidP="00534886">
      <w:pPr>
        <w:spacing w:line="360" w:lineRule="auto"/>
        <w:ind w:left="720"/>
        <w:rPr>
          <w:rStyle w:val="fontstyle01"/>
          <w:rFonts w:ascii="Arial" w:hAnsi="Arial" w:cs="Arial"/>
        </w:rPr>
      </w:pPr>
      <w:r w:rsidRPr="000E6524">
        <w:rPr>
          <w:rStyle w:val="fontstyle01"/>
          <w:rFonts w:ascii="Arial" w:hAnsi="Arial" w:cs="Arial"/>
        </w:rPr>
        <w:t>Remplacer « </w:t>
      </w:r>
      <w:r w:rsidRPr="000E6524">
        <w:rPr>
          <w:rStyle w:val="fontstyle01"/>
          <w:rFonts w:ascii="Arial" w:hAnsi="Arial" w:cs="Arial"/>
        </w:rPr>
        <w:t>En fait,</w:t>
      </w:r>
      <w:r>
        <w:rPr>
          <w:rFonts w:ascii="Arial" w:hAnsi="Arial" w:cs="Arial"/>
          <w:color w:val="000000"/>
        </w:rPr>
        <w:t xml:space="preserve"> </w:t>
      </w:r>
      <w:r w:rsidRPr="000E6524">
        <w:rPr>
          <w:rStyle w:val="fontstyle01"/>
          <w:rFonts w:ascii="Arial" w:hAnsi="Arial" w:cs="Arial"/>
        </w:rPr>
        <w:t>nombreuses recherches</w:t>
      </w:r>
      <w:r>
        <w:rPr>
          <w:rStyle w:val="fontstyle01"/>
          <w:rFonts w:ascii="Arial" w:hAnsi="Arial" w:cs="Arial"/>
        </w:rPr>
        <w:t>.. » par « De nombreuses recherches.. »</w:t>
      </w:r>
      <w:r w:rsidR="00A245C4">
        <w:rPr>
          <w:rStyle w:val="fontstyle01"/>
          <w:rFonts w:ascii="Arial" w:hAnsi="Arial" w:cs="Arial"/>
        </w:rPr>
        <w:t xml:space="preserve"> (P.4)</w:t>
      </w:r>
    </w:p>
    <w:p w14:paraId="2927BA84" w14:textId="4D69847D" w:rsidR="0094336F" w:rsidRDefault="0094336F" w:rsidP="00534886">
      <w:pPr>
        <w:spacing w:line="360" w:lineRule="auto"/>
        <w:ind w:left="72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Remplacer « Dans le même temps » (P.7) par « Au même moment »</w:t>
      </w:r>
      <w:r w:rsidR="00D06F5B">
        <w:rPr>
          <w:rStyle w:val="fontstyle01"/>
          <w:rFonts w:ascii="Arial" w:hAnsi="Arial" w:cs="Arial"/>
        </w:rPr>
        <w:t xml:space="preserve"> ou « En même temps »</w:t>
      </w:r>
    </w:p>
    <w:p w14:paraId="640C844D" w14:textId="25EF5A86" w:rsidR="003B67F1" w:rsidRDefault="003B67F1" w:rsidP="00534886">
      <w:pPr>
        <w:spacing w:line="360" w:lineRule="auto"/>
        <w:ind w:left="72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« Certainement » (P.7) peut être supprimé</w:t>
      </w:r>
    </w:p>
    <w:p w14:paraId="6A709C78" w14:textId="2BF45DA1" w:rsidR="006258AD" w:rsidRDefault="006258AD" w:rsidP="00534886">
      <w:pPr>
        <w:spacing w:line="360" w:lineRule="auto"/>
        <w:ind w:left="72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« Une année plus tard » (P.8) peut être également supprimé</w:t>
      </w:r>
    </w:p>
    <w:p w14:paraId="58B8B790" w14:textId="7D32EDBB" w:rsidR="00234502" w:rsidRDefault="00234502" w:rsidP="00534886">
      <w:pPr>
        <w:spacing w:line="360" w:lineRule="auto"/>
        <w:ind w:left="72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Je suggère de scinder P.8 « La procédure […] </w:t>
      </w:r>
      <w:r w:rsidR="001A2618">
        <w:rPr>
          <w:rStyle w:val="fontstyle01"/>
          <w:rFonts w:ascii="Arial" w:hAnsi="Arial" w:cs="Arial"/>
        </w:rPr>
        <w:t>d’obstacle. » en au moins 2 pour alléger la lecture</w:t>
      </w:r>
    </w:p>
    <w:p w14:paraId="2BE07B93" w14:textId="4D1839D4" w:rsidR="00203C5A" w:rsidRPr="00CA21B4" w:rsidRDefault="00685346" w:rsidP="00CA21B4">
      <w:pPr>
        <w:spacing w:line="360" w:lineRule="auto"/>
        <w:ind w:left="720"/>
        <w:rPr>
          <w:rFonts w:ascii="Arial" w:hAnsi="Arial" w:cs="Arial"/>
          <w:color w:val="000000"/>
          <w:szCs w:val="24"/>
        </w:rPr>
      </w:pPr>
      <w:r>
        <w:rPr>
          <w:rStyle w:val="fontstyle01"/>
          <w:rFonts w:ascii="Arial" w:hAnsi="Arial" w:cs="Arial"/>
        </w:rPr>
        <w:t xml:space="preserve">« En ce […] somatosensoriel » (P.9) </w:t>
      </w:r>
      <w:r w:rsidR="00F40B55">
        <w:rPr>
          <w:rStyle w:val="fontstyle01"/>
          <w:rFonts w:ascii="Arial" w:hAnsi="Arial" w:cs="Arial"/>
        </w:rPr>
        <w:t>est une phrase trop longue</w:t>
      </w:r>
      <w:r w:rsidR="00300CD2">
        <w:rPr>
          <w:rStyle w:val="fontstyle01"/>
          <w:rFonts w:ascii="Arial" w:hAnsi="Arial" w:cs="Arial"/>
        </w:rPr>
        <w:t>, de même pour la phrase suivante</w:t>
      </w:r>
      <w:r w:rsidR="003B4658">
        <w:rPr>
          <w:rStyle w:val="fontstyle01"/>
          <w:rFonts w:ascii="Arial" w:hAnsi="Arial" w:cs="Arial"/>
        </w:rPr>
        <w:t>. Scinder/reformuler</w:t>
      </w:r>
      <w:r w:rsidR="00CA21B4">
        <w:rPr>
          <w:rStyle w:val="fontstyle01"/>
          <w:rFonts w:ascii="Arial" w:hAnsi="Arial" w:cs="Arial"/>
        </w:rPr>
        <w:t xml:space="preserve"> </w:t>
      </w:r>
    </w:p>
    <w:p w14:paraId="59625194" w14:textId="77777777" w:rsidR="00203C5A" w:rsidRPr="005F1CF1" w:rsidRDefault="00203C5A" w:rsidP="00534886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74D36CA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083BAFB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74D19CA8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2873BF4F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B7F1149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54C72AAF" w14:textId="65C7EC1A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54B04BAC" w14:textId="77777777" w:rsidR="009573F5" w:rsidRDefault="00E70007" w:rsidP="008C2646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La réponse à la question </w:t>
      </w:r>
      <w:r w:rsidR="0019267D">
        <w:rPr>
          <w:rFonts w:ascii="Arial" w:hAnsi="Arial" w:cs="Arial"/>
          <w:iCs/>
          <w:color w:val="000000"/>
        </w:rPr>
        <w:t>synthétise correctement l’argumentation employée au cours de l’essai</w:t>
      </w:r>
      <w:r w:rsidR="006779D5">
        <w:rPr>
          <w:rFonts w:ascii="Arial" w:hAnsi="Arial" w:cs="Arial"/>
          <w:iCs/>
          <w:color w:val="000000"/>
        </w:rPr>
        <w:t>.</w:t>
      </w:r>
    </w:p>
    <w:p w14:paraId="6B87A17A" w14:textId="3EC32BBC" w:rsidR="009573F5" w:rsidRDefault="00B027FB" w:rsidP="00DD108A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conclusion souligne bien la dualité de la</w:t>
      </w:r>
      <w:r w:rsidR="008C2646">
        <w:rPr>
          <w:rFonts w:ascii="Arial" w:hAnsi="Arial" w:cs="Arial"/>
          <w:iCs/>
          <w:color w:val="000000"/>
        </w:rPr>
        <w:t xml:space="preserve"> recherche liée à la</w:t>
      </w:r>
      <w:r>
        <w:rPr>
          <w:rFonts w:ascii="Arial" w:hAnsi="Arial" w:cs="Arial"/>
          <w:iCs/>
          <w:color w:val="000000"/>
        </w:rPr>
        <w:t xml:space="preserve"> problématique</w:t>
      </w:r>
      <w:r w:rsidR="008C2646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à laquelle il est difficile de </w:t>
      </w:r>
      <w:r w:rsidR="00783013">
        <w:rPr>
          <w:rFonts w:ascii="Arial" w:hAnsi="Arial" w:cs="Arial"/>
          <w:iCs/>
          <w:color w:val="000000"/>
        </w:rPr>
        <w:t>répondre avec une totale prise de position.</w:t>
      </w:r>
      <w:r w:rsidR="009573F5">
        <w:rPr>
          <w:rFonts w:ascii="Arial" w:hAnsi="Arial" w:cs="Arial"/>
          <w:iCs/>
          <w:color w:val="000000"/>
        </w:rPr>
        <w:t xml:space="preserve"> </w:t>
      </w:r>
    </w:p>
    <w:p w14:paraId="2A4E92B9" w14:textId="0D3C71D7" w:rsidR="00D959B7" w:rsidRDefault="00D959B7" w:rsidP="008C2646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« En fait » peut être supprimé ; « </w:t>
      </w:r>
      <w:r w:rsidR="00345520">
        <w:rPr>
          <w:rFonts w:ascii="Arial" w:hAnsi="Arial" w:cs="Arial"/>
          <w:iCs/>
          <w:color w:val="000000"/>
        </w:rPr>
        <w:t xml:space="preserve">En tout cas » aussi ou à remplacer à la rigueur par </w:t>
      </w:r>
      <w:r w:rsidR="00DD108A">
        <w:rPr>
          <w:rFonts w:ascii="Arial" w:hAnsi="Arial" w:cs="Arial"/>
          <w:iCs/>
          <w:color w:val="000000"/>
        </w:rPr>
        <w:t>exemple par « enfin ».</w:t>
      </w:r>
    </w:p>
    <w:p w14:paraId="62E7F223" w14:textId="7D4160D5" w:rsidR="00EA62D1" w:rsidRDefault="00EA62D1" w:rsidP="008C2646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Un rappel à la question de recherche manque également.</w:t>
      </w:r>
    </w:p>
    <w:p w14:paraId="502CB4CD" w14:textId="5E210C30" w:rsidR="00E15EFB" w:rsidRDefault="00E15EFB" w:rsidP="008C2646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34DD86F9" w14:textId="77777777" w:rsidR="00E15EFB" w:rsidRDefault="00E15EFB" w:rsidP="008C2646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77BD5D81" w14:textId="77777777" w:rsidR="00682F64" w:rsidRDefault="00682F64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6B90737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3568B70" w14:textId="4D6DB1AA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04459523" w14:textId="77777777" w:rsidR="00493128" w:rsidRDefault="00493128" w:rsidP="00493128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A304C4F" w14:textId="2897B667" w:rsidR="00FF15E5" w:rsidRDefault="00682F64" w:rsidP="00FF15E5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manière générale, l’argumentation est bien construite. L’idée de lien entre corps et esprit via la métaphore est judicieuse et le fil est aisé à suivre.</w:t>
      </w:r>
    </w:p>
    <w:p w14:paraId="5F3D4ADC" w14:textId="77777777" w:rsidR="00493128" w:rsidRDefault="00493128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8B89690" w14:textId="5A214D5A" w:rsidR="009A1ECE" w:rsidRDefault="00C302F6" w:rsidP="00FF15E5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élément</w:t>
      </w:r>
      <w:r w:rsidR="005F3261">
        <w:rPr>
          <w:rFonts w:ascii="Arial" w:hAnsi="Arial" w:cs="Arial"/>
          <w:color w:val="000000"/>
        </w:rPr>
        <w:t xml:space="preserve"> reste</w:t>
      </w:r>
      <w:r>
        <w:rPr>
          <w:rFonts w:ascii="Arial" w:hAnsi="Arial" w:cs="Arial"/>
          <w:color w:val="000000"/>
        </w:rPr>
        <w:t xml:space="preserve"> cependant à </w:t>
      </w:r>
      <w:r w:rsidR="005F3261">
        <w:rPr>
          <w:rFonts w:ascii="Arial" w:hAnsi="Arial" w:cs="Arial"/>
          <w:color w:val="000000"/>
        </w:rPr>
        <w:t>modifier</w:t>
      </w:r>
      <w:r>
        <w:rPr>
          <w:rFonts w:ascii="Arial" w:hAnsi="Arial" w:cs="Arial"/>
          <w:color w:val="000000"/>
        </w:rPr>
        <w:t xml:space="preserve">, </w:t>
      </w:r>
      <w:r w:rsidR="006C6619">
        <w:rPr>
          <w:rFonts w:ascii="Arial" w:hAnsi="Arial" w:cs="Arial"/>
          <w:color w:val="000000"/>
        </w:rPr>
        <w:t>le plan mentionne</w:t>
      </w:r>
      <w:r w:rsidR="00CB3DAE">
        <w:rPr>
          <w:rFonts w:ascii="Arial" w:hAnsi="Arial" w:cs="Arial"/>
          <w:color w:val="000000"/>
        </w:rPr>
        <w:t xml:space="preserve"> (P.4)</w:t>
      </w:r>
      <w:r w:rsidR="006C6619">
        <w:rPr>
          <w:rFonts w:ascii="Arial" w:hAnsi="Arial" w:cs="Arial"/>
          <w:color w:val="000000"/>
        </w:rPr>
        <w:t xml:space="preserve"> dans un premier </w:t>
      </w:r>
      <w:r w:rsidR="00CB3DAE">
        <w:rPr>
          <w:rFonts w:ascii="Arial" w:hAnsi="Arial" w:cs="Arial"/>
          <w:color w:val="000000"/>
        </w:rPr>
        <w:t xml:space="preserve">axe </w:t>
      </w:r>
      <w:r w:rsidR="007F08DA">
        <w:rPr>
          <w:rFonts w:ascii="Arial" w:hAnsi="Arial" w:cs="Arial"/>
          <w:color w:val="000000"/>
        </w:rPr>
        <w:t xml:space="preserve">les études soutenant l’existence </w:t>
      </w:r>
      <w:r w:rsidR="0093218A">
        <w:rPr>
          <w:rFonts w:ascii="Arial" w:hAnsi="Arial" w:cs="Arial"/>
          <w:color w:val="000000"/>
        </w:rPr>
        <w:t>de métaphores incarnée, puis dans un deuxième</w:t>
      </w:r>
      <w:r w:rsidR="00557812">
        <w:rPr>
          <w:rFonts w:ascii="Arial" w:hAnsi="Arial" w:cs="Arial"/>
          <w:color w:val="000000"/>
        </w:rPr>
        <w:t xml:space="preserve"> les doutes notamment méthodologiques suscités. </w:t>
      </w:r>
      <w:r w:rsidR="0015478E">
        <w:rPr>
          <w:rFonts w:ascii="Arial" w:hAnsi="Arial" w:cs="Arial"/>
          <w:color w:val="000000"/>
        </w:rPr>
        <w:t>Le P.</w:t>
      </w:r>
      <w:r w:rsidR="00C650A1">
        <w:rPr>
          <w:rFonts w:ascii="Arial" w:hAnsi="Arial" w:cs="Arial"/>
          <w:color w:val="000000"/>
        </w:rPr>
        <w:t>6</w:t>
      </w:r>
      <w:r w:rsidR="0015478E">
        <w:rPr>
          <w:rFonts w:ascii="Arial" w:hAnsi="Arial" w:cs="Arial"/>
          <w:color w:val="000000"/>
        </w:rPr>
        <w:t xml:space="preserve"> comprend</w:t>
      </w:r>
      <w:r w:rsidR="00513876">
        <w:rPr>
          <w:rFonts w:ascii="Arial" w:hAnsi="Arial" w:cs="Arial"/>
          <w:color w:val="000000"/>
        </w:rPr>
        <w:t xml:space="preserve"> à la fois</w:t>
      </w:r>
      <w:r w:rsidR="00241D7E">
        <w:rPr>
          <w:rFonts w:ascii="Arial" w:hAnsi="Arial" w:cs="Arial"/>
          <w:color w:val="000000"/>
        </w:rPr>
        <w:t xml:space="preserve"> des éléments du 1</w:t>
      </w:r>
      <w:r w:rsidR="00241D7E" w:rsidRPr="00241D7E">
        <w:rPr>
          <w:rFonts w:ascii="Arial" w:hAnsi="Arial" w:cs="Arial"/>
          <w:color w:val="000000"/>
          <w:vertAlign w:val="superscript"/>
        </w:rPr>
        <w:t>er</w:t>
      </w:r>
      <w:r w:rsidR="00241D7E">
        <w:rPr>
          <w:rFonts w:ascii="Arial" w:hAnsi="Arial" w:cs="Arial"/>
          <w:color w:val="000000"/>
        </w:rPr>
        <w:t xml:space="preserve"> et du 2</w:t>
      </w:r>
      <w:r w:rsidR="00241D7E" w:rsidRPr="00241D7E">
        <w:rPr>
          <w:rFonts w:ascii="Arial" w:hAnsi="Arial" w:cs="Arial"/>
          <w:color w:val="000000"/>
          <w:vertAlign w:val="superscript"/>
        </w:rPr>
        <w:t>ème</w:t>
      </w:r>
      <w:r w:rsidR="00241D7E">
        <w:rPr>
          <w:rFonts w:ascii="Arial" w:hAnsi="Arial" w:cs="Arial"/>
          <w:color w:val="000000"/>
        </w:rPr>
        <w:t xml:space="preserve"> axe</w:t>
      </w:r>
      <w:r w:rsidR="00CA4C5C">
        <w:rPr>
          <w:rFonts w:ascii="Arial" w:hAnsi="Arial" w:cs="Arial"/>
          <w:color w:val="000000"/>
        </w:rPr>
        <w:t>, soit montrant l’existence du phénomène mais à la fois d’une méthodologie à certaines lacunes</w:t>
      </w:r>
      <w:r w:rsidR="001F1E07">
        <w:rPr>
          <w:rFonts w:ascii="Arial" w:hAnsi="Arial" w:cs="Arial"/>
          <w:color w:val="000000"/>
        </w:rPr>
        <w:t xml:space="preserve"> (tout en pr</w:t>
      </w:r>
      <w:r w:rsidR="003D6C02">
        <w:rPr>
          <w:rFonts w:ascii="Arial" w:hAnsi="Arial" w:cs="Arial"/>
          <w:color w:val="000000"/>
        </w:rPr>
        <w:t>ésentant une méthodologie ajustée)</w:t>
      </w:r>
      <w:r w:rsidR="00D55EE4">
        <w:rPr>
          <w:rFonts w:ascii="Arial" w:hAnsi="Arial" w:cs="Arial"/>
          <w:color w:val="000000"/>
        </w:rPr>
        <w:t xml:space="preserve">. </w:t>
      </w:r>
      <w:r w:rsidR="00982D49">
        <w:rPr>
          <w:rFonts w:ascii="Arial" w:hAnsi="Arial" w:cs="Arial"/>
          <w:color w:val="000000"/>
        </w:rPr>
        <w:t>Il peut être plus judicieux de les séparer en 2 paragraphes.</w:t>
      </w:r>
      <w:r w:rsidR="008E3493">
        <w:rPr>
          <w:rFonts w:ascii="Arial" w:hAnsi="Arial" w:cs="Arial"/>
          <w:color w:val="000000"/>
        </w:rPr>
        <w:t xml:space="preserve"> On peut ainsi arriver à 6 paragraphes de développement</w:t>
      </w:r>
      <w:r w:rsidR="009277B0">
        <w:rPr>
          <w:rFonts w:ascii="Arial" w:hAnsi="Arial" w:cs="Arial"/>
          <w:color w:val="000000"/>
        </w:rPr>
        <w:t xml:space="preserve"> ce qui est plus équilibré.</w:t>
      </w:r>
    </w:p>
    <w:p w14:paraId="4AA149C4" w14:textId="77777777" w:rsidR="00493128" w:rsidRDefault="00493128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32116E2" w14:textId="69C52713" w:rsidR="00982D49" w:rsidRDefault="009A4DE4" w:rsidP="00982D49">
      <w:pPr>
        <w:pStyle w:val="Paragraphedeliste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s’attend également selon P.4 </w:t>
      </w:r>
      <w:r w:rsidR="00BF154F">
        <w:rPr>
          <w:rFonts w:ascii="Arial" w:hAnsi="Arial" w:cs="Arial"/>
          <w:color w:val="000000"/>
        </w:rPr>
        <w:t>à un 2</w:t>
      </w:r>
      <w:r w:rsidR="00BF154F" w:rsidRPr="00BF154F">
        <w:rPr>
          <w:rFonts w:ascii="Arial" w:hAnsi="Arial" w:cs="Arial"/>
          <w:color w:val="000000"/>
          <w:vertAlign w:val="superscript"/>
        </w:rPr>
        <w:t>ème</w:t>
      </w:r>
      <w:r w:rsidR="00BF154F">
        <w:rPr>
          <w:rFonts w:ascii="Arial" w:hAnsi="Arial" w:cs="Arial"/>
          <w:color w:val="000000"/>
        </w:rPr>
        <w:t xml:space="preserve"> axe critiquant la méthodologie</w:t>
      </w:r>
      <w:r w:rsidR="00A52CE9">
        <w:rPr>
          <w:rFonts w:ascii="Arial" w:hAnsi="Arial" w:cs="Arial"/>
          <w:color w:val="000000"/>
        </w:rPr>
        <w:t>, mais cela n’est pas le cas</w:t>
      </w:r>
      <w:r w:rsidR="00B53B6B">
        <w:rPr>
          <w:rFonts w:ascii="Arial" w:hAnsi="Arial" w:cs="Arial"/>
          <w:color w:val="000000"/>
        </w:rPr>
        <w:t>. Il est difficile de savoir quand il commence (il y a 5</w:t>
      </w:r>
      <w:r w:rsidR="002E65C5">
        <w:rPr>
          <w:rFonts w:ascii="Arial" w:hAnsi="Arial" w:cs="Arial"/>
          <w:color w:val="000000"/>
        </w:rPr>
        <w:t xml:space="preserve"> paragraphes). </w:t>
      </w:r>
      <w:r w:rsidR="00D1754F">
        <w:rPr>
          <w:rFonts w:ascii="Arial" w:hAnsi="Arial" w:cs="Arial"/>
          <w:color w:val="000000"/>
        </w:rPr>
        <w:t xml:space="preserve">Le P.7 </w:t>
      </w:r>
      <w:r w:rsidR="00024D1B">
        <w:rPr>
          <w:rFonts w:ascii="Arial" w:hAnsi="Arial" w:cs="Arial"/>
          <w:color w:val="000000"/>
        </w:rPr>
        <w:t xml:space="preserve">énonce clairement </w:t>
      </w:r>
      <w:r w:rsidR="00B01154">
        <w:rPr>
          <w:rFonts w:ascii="Arial" w:hAnsi="Arial" w:cs="Arial"/>
          <w:color w:val="000000"/>
        </w:rPr>
        <w:t>le contenu du 2</w:t>
      </w:r>
      <w:r w:rsidR="00B01154" w:rsidRPr="00B01154">
        <w:rPr>
          <w:rFonts w:ascii="Arial" w:hAnsi="Arial" w:cs="Arial"/>
          <w:color w:val="000000"/>
          <w:vertAlign w:val="superscript"/>
        </w:rPr>
        <w:t>ème</w:t>
      </w:r>
      <w:r w:rsidR="00B01154">
        <w:rPr>
          <w:rFonts w:ascii="Arial" w:hAnsi="Arial" w:cs="Arial"/>
          <w:color w:val="000000"/>
        </w:rPr>
        <w:t xml:space="preserve"> axe </w:t>
      </w:r>
      <w:r w:rsidR="00BA50DD">
        <w:rPr>
          <w:rFonts w:ascii="Arial" w:hAnsi="Arial" w:cs="Arial"/>
          <w:color w:val="000000"/>
        </w:rPr>
        <w:t xml:space="preserve">alors que juste avant dans le 6 </w:t>
      </w:r>
      <w:r w:rsidR="004E6246">
        <w:rPr>
          <w:rFonts w:ascii="Arial" w:hAnsi="Arial" w:cs="Arial"/>
          <w:color w:val="000000"/>
        </w:rPr>
        <w:t>l’auteur-</w:t>
      </w:r>
      <w:r w:rsidR="004153C0">
        <w:rPr>
          <w:rFonts w:ascii="Arial" w:hAnsi="Arial" w:cs="Arial"/>
          <w:color w:val="000000"/>
        </w:rPr>
        <w:t>t</w:t>
      </w:r>
      <w:r w:rsidR="004E6246">
        <w:rPr>
          <w:rFonts w:ascii="Arial" w:hAnsi="Arial" w:cs="Arial"/>
          <w:color w:val="000000"/>
        </w:rPr>
        <w:t>rice</w:t>
      </w:r>
      <w:r w:rsidR="004153C0">
        <w:rPr>
          <w:rFonts w:ascii="Arial" w:hAnsi="Arial" w:cs="Arial"/>
          <w:color w:val="000000"/>
        </w:rPr>
        <w:t xml:space="preserve"> </w:t>
      </w:r>
      <w:r w:rsidR="00B01154">
        <w:rPr>
          <w:rFonts w:ascii="Arial" w:hAnsi="Arial" w:cs="Arial"/>
          <w:color w:val="000000"/>
        </w:rPr>
        <w:t>traite un peu des 2 axes, pour ensuite dès le 8 donner des points forts d</w:t>
      </w:r>
      <w:r w:rsidR="005E1C44">
        <w:rPr>
          <w:rFonts w:ascii="Arial" w:hAnsi="Arial" w:cs="Arial"/>
          <w:color w:val="000000"/>
        </w:rPr>
        <w:t>’autres méthodologies</w:t>
      </w:r>
      <w:r w:rsidR="0070000D">
        <w:rPr>
          <w:rFonts w:ascii="Arial" w:hAnsi="Arial" w:cs="Arial"/>
          <w:color w:val="000000"/>
        </w:rPr>
        <w:t>. Je suggère de réagencer les paragraphes</w:t>
      </w:r>
      <w:r w:rsidR="00C900CE">
        <w:rPr>
          <w:rFonts w:ascii="Arial" w:hAnsi="Arial" w:cs="Arial"/>
          <w:color w:val="000000"/>
        </w:rPr>
        <w:t xml:space="preserve"> pour plus d’équilibre et de force argumentatif-ve ainsi </w:t>
      </w:r>
      <w:r w:rsidR="000A1DAE">
        <w:rPr>
          <w:rFonts w:ascii="Arial" w:hAnsi="Arial" w:cs="Arial"/>
          <w:color w:val="000000"/>
        </w:rPr>
        <w:t>que refo</w:t>
      </w:r>
      <w:r w:rsidR="00226C17">
        <w:rPr>
          <w:rFonts w:ascii="Arial" w:hAnsi="Arial" w:cs="Arial"/>
          <w:color w:val="000000"/>
        </w:rPr>
        <w:t xml:space="preserve">rmuler le plan (P.4) de manière à avoir </w:t>
      </w:r>
      <w:r w:rsidR="008D6FAB">
        <w:rPr>
          <w:rFonts w:ascii="Arial" w:hAnsi="Arial" w:cs="Arial"/>
          <w:color w:val="000000"/>
        </w:rPr>
        <w:t xml:space="preserve">purement : Axe 1 =&gt; </w:t>
      </w:r>
      <w:r w:rsidR="006D5805">
        <w:rPr>
          <w:rFonts w:ascii="Arial" w:hAnsi="Arial" w:cs="Arial"/>
          <w:color w:val="000000"/>
        </w:rPr>
        <w:t>Existence de métaphores incarnées, Axe 2 =&gt; Aspects méthodologiques (plus que</w:t>
      </w:r>
      <w:r w:rsidR="00493128">
        <w:rPr>
          <w:rFonts w:ascii="Arial" w:hAnsi="Arial" w:cs="Arial"/>
          <w:color w:val="000000"/>
        </w:rPr>
        <w:t xml:space="preserve"> soucis méthodologiques).</w:t>
      </w:r>
      <w:r w:rsidR="00A973D7">
        <w:rPr>
          <w:rFonts w:ascii="Arial" w:hAnsi="Arial" w:cs="Arial"/>
          <w:color w:val="000000"/>
        </w:rPr>
        <w:t xml:space="preserve"> </w:t>
      </w:r>
      <w:r w:rsidR="00CC41F8">
        <w:rPr>
          <w:rFonts w:ascii="Arial" w:hAnsi="Arial" w:cs="Arial"/>
          <w:color w:val="000000"/>
        </w:rPr>
        <w:t xml:space="preserve">Aussi, </w:t>
      </w:r>
      <w:r w:rsidR="00C2630C">
        <w:rPr>
          <w:rFonts w:ascii="Arial" w:hAnsi="Arial" w:cs="Arial"/>
          <w:color w:val="000000"/>
        </w:rPr>
        <w:t>le problème de méthode P.6 peut être retranché</w:t>
      </w:r>
      <w:r w:rsidR="00890E66">
        <w:rPr>
          <w:rFonts w:ascii="Arial" w:hAnsi="Arial" w:cs="Arial"/>
          <w:color w:val="000000"/>
        </w:rPr>
        <w:t xml:space="preserve"> et utilisé comme point de transition plutôt, </w:t>
      </w:r>
      <w:r w:rsidR="00FF245E">
        <w:rPr>
          <w:rFonts w:ascii="Arial" w:hAnsi="Arial" w:cs="Arial"/>
          <w:color w:val="000000"/>
        </w:rPr>
        <w:t>entre le paragraphe 7 et 8.</w:t>
      </w:r>
    </w:p>
    <w:p w14:paraId="4B78EEAD" w14:textId="67FE3F7D" w:rsidR="007F6DC1" w:rsidRPr="00982D49" w:rsidRDefault="005C23D7" w:rsidP="00982D49">
      <w:pPr>
        <w:pStyle w:val="Paragraphedeliste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conclusions issues des études/de la littérature choisie</w:t>
      </w:r>
      <w:r w:rsidR="00DE7E82">
        <w:rPr>
          <w:rFonts w:ascii="Arial" w:hAnsi="Arial" w:cs="Arial"/>
          <w:color w:val="000000"/>
        </w:rPr>
        <w:t>-s sont bonnes et utiles à l’argumentation</w:t>
      </w:r>
      <w:r w:rsidR="00876F3C">
        <w:rPr>
          <w:rFonts w:ascii="Arial" w:hAnsi="Arial" w:cs="Arial"/>
          <w:color w:val="000000"/>
        </w:rPr>
        <w:t xml:space="preserve"> bien que d</w:t>
      </w:r>
      <w:r w:rsidR="007F6DC1">
        <w:rPr>
          <w:rFonts w:ascii="Arial" w:hAnsi="Arial" w:cs="Arial"/>
          <w:color w:val="000000"/>
        </w:rPr>
        <w:t>es rappels à la question de recherche manquent</w:t>
      </w:r>
      <w:r w:rsidR="00EA62D1">
        <w:rPr>
          <w:rFonts w:ascii="Arial" w:hAnsi="Arial" w:cs="Arial"/>
          <w:color w:val="000000"/>
        </w:rPr>
        <w:t xml:space="preserve"> </w:t>
      </w:r>
      <w:r w:rsidR="002E6C33">
        <w:rPr>
          <w:rFonts w:ascii="Arial" w:hAnsi="Arial" w:cs="Arial"/>
          <w:color w:val="000000"/>
        </w:rPr>
        <w:t>tout au</w:t>
      </w:r>
      <w:r w:rsidR="00EA62D1">
        <w:rPr>
          <w:rFonts w:ascii="Arial" w:hAnsi="Arial" w:cs="Arial"/>
          <w:color w:val="000000"/>
        </w:rPr>
        <w:t xml:space="preserve"> long de l’essai</w:t>
      </w:r>
      <w:r>
        <w:rPr>
          <w:rFonts w:ascii="Arial" w:hAnsi="Arial" w:cs="Arial"/>
          <w:color w:val="000000"/>
        </w:rPr>
        <w:t>.</w:t>
      </w:r>
    </w:p>
    <w:p w14:paraId="09EC6006" w14:textId="77777777" w:rsidR="00682F64" w:rsidRPr="00DC7170" w:rsidRDefault="00682F64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4C2C7A2E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0AD5FF05" w14:textId="7B8B386F" w:rsidR="00FF15E5" w:rsidRDefault="00674053" w:rsidP="00E004F5">
      <w:pPr>
        <w:pStyle w:val="Paragraphedelist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études semblent bien comprises</w:t>
      </w:r>
      <w:r w:rsidR="007536E9">
        <w:rPr>
          <w:rFonts w:ascii="Arial" w:hAnsi="Arial" w:cs="Arial"/>
          <w:color w:val="000000"/>
        </w:rPr>
        <w:t xml:space="preserve"> et </w:t>
      </w:r>
      <w:r w:rsidR="00912979">
        <w:rPr>
          <w:rFonts w:ascii="Arial" w:hAnsi="Arial" w:cs="Arial"/>
          <w:color w:val="000000"/>
        </w:rPr>
        <w:t>présentées</w:t>
      </w:r>
      <w:r w:rsidR="007536E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7536E9">
        <w:rPr>
          <w:rFonts w:ascii="Arial" w:hAnsi="Arial" w:cs="Arial"/>
          <w:color w:val="000000"/>
        </w:rPr>
        <w:t>Cette observation ne concerne que les études entièrement référencées</w:t>
      </w:r>
      <w:r w:rsidR="00227142">
        <w:rPr>
          <w:rFonts w:ascii="Arial" w:hAnsi="Arial" w:cs="Arial"/>
          <w:color w:val="000000"/>
        </w:rPr>
        <w:t xml:space="preserve"> (avec lien ou DOI).</w:t>
      </w:r>
    </w:p>
    <w:p w14:paraId="7CD66A06" w14:textId="77777777" w:rsidR="00E004F5" w:rsidRPr="00DC7170" w:rsidRDefault="00E004F5" w:rsidP="00E004F5">
      <w:pPr>
        <w:pStyle w:val="Paragraphedeliste"/>
        <w:rPr>
          <w:rFonts w:ascii="Arial" w:hAnsi="Arial" w:cs="Arial"/>
          <w:color w:val="000000"/>
        </w:rPr>
      </w:pPr>
    </w:p>
    <w:p w14:paraId="4EA50D4D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2CFC1C70" w14:textId="227E80CF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6A203A19" w14:textId="04F39A55" w:rsidR="00B425F7" w:rsidRPr="00B425F7" w:rsidRDefault="00B425F7" w:rsidP="000B2E11">
      <w:pPr>
        <w:spacing w:line="360" w:lineRule="auto"/>
        <w:ind w:left="36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Il semble que les études soient </w:t>
      </w:r>
      <w:r w:rsidR="00515C04">
        <w:rPr>
          <w:rFonts w:ascii="Arial" w:hAnsi="Arial" w:cs="Arial"/>
          <w:iCs/>
          <w:color w:val="000000"/>
        </w:rPr>
        <w:t xml:space="preserve">nombreuses et </w:t>
      </w:r>
      <w:r>
        <w:rPr>
          <w:rFonts w:ascii="Arial" w:hAnsi="Arial" w:cs="Arial"/>
          <w:iCs/>
          <w:color w:val="000000"/>
        </w:rPr>
        <w:t xml:space="preserve">pertinentes avec l’argumentation </w:t>
      </w:r>
      <w:r w:rsidR="007F6B13">
        <w:rPr>
          <w:rFonts w:ascii="Arial" w:hAnsi="Arial" w:cs="Arial"/>
          <w:iCs/>
          <w:color w:val="000000"/>
        </w:rPr>
        <w:t>utilisé</w:t>
      </w:r>
      <w:r w:rsidR="00674053">
        <w:rPr>
          <w:rFonts w:ascii="Arial" w:hAnsi="Arial" w:cs="Arial"/>
          <w:iCs/>
          <w:color w:val="000000"/>
        </w:rPr>
        <w:t>e</w:t>
      </w:r>
      <w:r w:rsidR="00B73901">
        <w:rPr>
          <w:rFonts w:ascii="Arial" w:hAnsi="Arial" w:cs="Arial"/>
          <w:iCs/>
          <w:color w:val="000000"/>
        </w:rPr>
        <w:t xml:space="preserve"> ainsi que le </w:t>
      </w:r>
      <w:r w:rsidR="00543847">
        <w:rPr>
          <w:rFonts w:ascii="Arial" w:hAnsi="Arial" w:cs="Arial"/>
          <w:iCs/>
          <w:color w:val="000000"/>
        </w:rPr>
        <w:t>domaine</w:t>
      </w:r>
      <w:r w:rsidR="00B73901">
        <w:rPr>
          <w:rFonts w:ascii="Arial" w:hAnsi="Arial" w:cs="Arial"/>
          <w:iCs/>
          <w:color w:val="000000"/>
        </w:rPr>
        <w:t xml:space="preserve"> de recherche</w:t>
      </w:r>
      <w:r w:rsidR="00BA65A5">
        <w:rPr>
          <w:rFonts w:ascii="Arial" w:hAnsi="Arial" w:cs="Arial"/>
          <w:iCs/>
          <w:color w:val="000000"/>
        </w:rPr>
        <w:t xml:space="preserve"> en plus d’être globalement récentes.</w:t>
      </w:r>
      <w:bookmarkStart w:id="0" w:name="_GoBack"/>
      <w:bookmarkEnd w:id="0"/>
    </w:p>
    <w:p w14:paraId="5EDBC9E1" w14:textId="318FC9C3" w:rsidR="000B2E11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743C065E" w14:textId="3DCD3DC2" w:rsidR="00E15EFB" w:rsidRDefault="00E15EFB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5C70DD4" w14:textId="77777777" w:rsidR="00E15EFB" w:rsidRPr="00FF15E5" w:rsidRDefault="00E15EFB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30DCAABC" w14:textId="77777777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1C8EBAA7" w14:textId="07AC83D1" w:rsidR="002563ED" w:rsidRDefault="0027249C" w:rsidP="002563ED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L’auteur-trice met globalement bien en avant les besoins de la recherche futures, bien que ce soit un peu éparpillé dans la conclusion.</w:t>
      </w:r>
    </w:p>
    <w:p w14:paraId="00499FED" w14:textId="77777777" w:rsidR="0027249C" w:rsidRDefault="0027249C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2A9B4FAB" w14:textId="77777777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234C1309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388317C9" w14:textId="77777777" w:rsidR="009D204A" w:rsidRDefault="00EA1F3E" w:rsidP="009D204A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travail ne comporte pas de numérotation de ligne</w:t>
      </w:r>
    </w:p>
    <w:p w14:paraId="183459DB" w14:textId="1AE85D60" w:rsidR="00EA1F3E" w:rsidRDefault="00EA1F3E" w:rsidP="009D204A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 termes comme IPC et IFG </w:t>
      </w:r>
      <w:r w:rsidR="00421B76">
        <w:rPr>
          <w:rFonts w:ascii="Arial" w:hAnsi="Arial" w:cs="Arial"/>
          <w:color w:val="000000"/>
        </w:rPr>
        <w:t>(P.9</w:t>
      </w:r>
      <w:r>
        <w:rPr>
          <w:rFonts w:ascii="Arial" w:hAnsi="Arial" w:cs="Arial"/>
          <w:color w:val="000000"/>
        </w:rPr>
        <w:t>) ne sont pas définis/déclinés</w:t>
      </w:r>
      <w:r w:rsidR="0027249C">
        <w:rPr>
          <w:rFonts w:ascii="Arial" w:hAnsi="Arial" w:cs="Arial"/>
          <w:color w:val="000000"/>
        </w:rPr>
        <w:t xml:space="preserve"> ce qui est dommage</w:t>
      </w:r>
    </w:p>
    <w:p w14:paraId="2B67E640" w14:textId="6020A98C" w:rsidR="00EA1F3E" w:rsidRDefault="00AD1228" w:rsidP="009D204A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Enlever le gras </w:t>
      </w:r>
      <w:r w:rsidR="00BF2D80">
        <w:rPr>
          <w:rFonts w:ascii="Arial" w:hAnsi="Arial" w:cs="Arial"/>
          <w:color w:val="000000"/>
        </w:rPr>
        <w:t>à « Références », il peut également être appréci</w:t>
      </w:r>
      <w:r w:rsidR="00C4644B">
        <w:rPr>
          <w:rFonts w:ascii="Arial" w:hAnsi="Arial" w:cs="Arial"/>
          <w:color w:val="000000"/>
        </w:rPr>
        <w:t>é</w:t>
      </w:r>
      <w:r w:rsidR="00BF2D80">
        <w:rPr>
          <w:rFonts w:ascii="Arial" w:hAnsi="Arial" w:cs="Arial"/>
          <w:color w:val="000000"/>
        </w:rPr>
        <w:t xml:space="preserve"> de sauter une ligne</w:t>
      </w:r>
    </w:p>
    <w:p w14:paraId="60155A97" w14:textId="51972E99" w:rsidR="00DD3921" w:rsidRDefault="00DD3921" w:rsidP="009D204A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Sauter une ligne entre chaque source et faire un alinéa dès 2</w:t>
      </w:r>
      <w:r w:rsidRPr="00DD3921">
        <w:rPr>
          <w:rFonts w:ascii="Arial" w:hAnsi="Arial" w:cs="Arial"/>
          <w:color w:val="000000"/>
          <w:vertAlign w:val="superscript"/>
        </w:rPr>
        <w:t>ème</w:t>
      </w:r>
      <w:r>
        <w:rPr>
          <w:rFonts w:ascii="Arial" w:hAnsi="Arial" w:cs="Arial"/>
          <w:color w:val="000000"/>
        </w:rPr>
        <w:t xml:space="preserve"> ligne</w:t>
      </w:r>
    </w:p>
    <w:p w14:paraId="404D3315" w14:textId="77777777" w:rsidR="009A0EA0" w:rsidRDefault="007D18FD" w:rsidP="009D204A">
      <w:pPr>
        <w:spacing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APA 7 : </w:t>
      </w:r>
    </w:p>
    <w:p w14:paraId="4BF8E7DC" w14:textId="7A09C667" w:rsidR="009D204A" w:rsidRDefault="009A0EA0" w:rsidP="009A0EA0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 w:rsidRPr="009A0EA0">
        <w:rPr>
          <w:rFonts w:ascii="Arial" w:hAnsi="Arial" w:cs="Arial"/>
          <w:color w:val="000000"/>
        </w:rPr>
        <w:t>Attention de bien ranger les sources par ordre alphabétique</w:t>
      </w:r>
    </w:p>
    <w:p w14:paraId="5DCCCD2A" w14:textId="35506FE2" w:rsidR="001D7564" w:rsidRPr="001D7564" w:rsidRDefault="009A0EA0" w:rsidP="001D7564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Rappel : titre ne comporte que la première lettre en majuscule</w:t>
      </w:r>
    </w:p>
    <w:p w14:paraId="088FDDB7" w14:textId="1D2C76B1" w:rsidR="00AB453B" w:rsidRDefault="00011F6A" w:rsidP="00AB453B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Rappel : pas de « et al. » lorsqu</w:t>
      </w:r>
      <w:r w:rsidR="004B2ED5">
        <w:rPr>
          <w:rFonts w:ascii="Arial" w:hAnsi="Arial" w:cs="Arial"/>
          <w:color w:val="000000"/>
        </w:rPr>
        <w:t>’il y a</w:t>
      </w:r>
      <w:r>
        <w:rPr>
          <w:rFonts w:ascii="Arial" w:hAnsi="Arial" w:cs="Arial"/>
          <w:color w:val="000000"/>
        </w:rPr>
        <w:t xml:space="preserve"> 2 auteur</w:t>
      </w:r>
      <w:r w:rsidR="003F65D1">
        <w:rPr>
          <w:rFonts w:ascii="Arial" w:hAnsi="Arial" w:cs="Arial"/>
          <w:color w:val="000000"/>
        </w:rPr>
        <w:t xml:space="preserve">-trice-s </w:t>
      </w:r>
    </w:p>
    <w:p w14:paraId="4DD2220B" w14:textId="77777777" w:rsidR="00543C4B" w:rsidRPr="00543C4B" w:rsidRDefault="00543C4B" w:rsidP="00543C4B">
      <w:pPr>
        <w:spacing w:line="360" w:lineRule="auto"/>
        <w:rPr>
          <w:rFonts w:ascii="Arial" w:hAnsi="Arial" w:cs="Arial"/>
          <w:color w:val="000000"/>
        </w:rPr>
      </w:pPr>
    </w:p>
    <w:p w14:paraId="77512988" w14:textId="4E4C8341" w:rsidR="001D7564" w:rsidRPr="00FC6C7E" w:rsidRDefault="00543C4B" w:rsidP="001D7564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s’agit d’un bon travail</w:t>
      </w:r>
      <w:r w:rsidR="0021069A">
        <w:rPr>
          <w:rFonts w:ascii="Arial" w:hAnsi="Arial" w:cs="Arial"/>
          <w:color w:val="000000"/>
        </w:rPr>
        <w:t xml:space="preserve"> pouvant encore faire l’objet de quelques améliorations</w:t>
      </w:r>
      <w:r>
        <w:rPr>
          <w:rFonts w:ascii="Arial" w:hAnsi="Arial" w:cs="Arial"/>
          <w:color w:val="000000"/>
        </w:rPr>
        <w:t xml:space="preserve">. </w:t>
      </w:r>
      <w:r w:rsidR="001D7564">
        <w:rPr>
          <w:rFonts w:ascii="Arial" w:hAnsi="Arial" w:cs="Arial"/>
          <w:color w:val="000000"/>
        </w:rPr>
        <w:t>En soignant les points discutés au long de cet</w:t>
      </w:r>
      <w:r w:rsidR="00FC6C7E">
        <w:rPr>
          <w:rFonts w:ascii="Arial" w:hAnsi="Arial" w:cs="Arial"/>
          <w:color w:val="000000"/>
        </w:rPr>
        <w:t>te correctio</w:t>
      </w:r>
      <w:r w:rsidR="0021069A">
        <w:rPr>
          <w:rFonts w:ascii="Arial" w:hAnsi="Arial" w:cs="Arial"/>
          <w:color w:val="000000"/>
        </w:rPr>
        <w:t>n</w:t>
      </w:r>
      <w:r w:rsidR="00FC6C7E">
        <w:rPr>
          <w:rFonts w:ascii="Arial" w:hAnsi="Arial" w:cs="Arial"/>
          <w:color w:val="000000"/>
        </w:rPr>
        <w:t xml:space="preserve">, un </w:t>
      </w:r>
      <w:r w:rsidR="00FC6C7E" w:rsidRPr="00FC6C7E">
        <w:rPr>
          <w:rFonts w:ascii="Arial" w:hAnsi="Arial" w:cs="Arial"/>
          <w:b/>
          <w:bCs/>
          <w:i/>
          <w:iCs/>
          <w:color w:val="000000"/>
        </w:rPr>
        <w:t>excellent</w:t>
      </w:r>
      <w:r w:rsidR="00FC6C7E">
        <w:rPr>
          <w:rFonts w:ascii="Arial" w:hAnsi="Arial" w:cs="Arial"/>
          <w:color w:val="000000"/>
        </w:rPr>
        <w:t xml:space="preserve"> </w:t>
      </w:r>
      <w:r w:rsidR="009A585A">
        <w:rPr>
          <w:rFonts w:ascii="Arial" w:hAnsi="Arial" w:cs="Arial"/>
          <w:color w:val="000000"/>
        </w:rPr>
        <w:t>travail</w:t>
      </w:r>
      <w:r w:rsidR="00FC6C7E">
        <w:rPr>
          <w:rFonts w:ascii="Arial" w:hAnsi="Arial" w:cs="Arial"/>
          <w:color w:val="000000"/>
        </w:rPr>
        <w:t xml:space="preserve"> </w:t>
      </w:r>
      <w:r w:rsidR="00E0513A">
        <w:rPr>
          <w:rFonts w:ascii="Arial" w:hAnsi="Arial" w:cs="Arial"/>
          <w:color w:val="000000"/>
        </w:rPr>
        <w:t>arrivera</w:t>
      </w:r>
      <w:r w:rsidR="00FC6C7E">
        <w:rPr>
          <w:rFonts w:ascii="Arial" w:hAnsi="Arial" w:cs="Arial"/>
          <w:color w:val="000000"/>
        </w:rPr>
        <w:t xml:space="preserve"> à portée de main</w:t>
      </w:r>
      <w:r w:rsidR="009A585A">
        <w:rPr>
          <w:rFonts w:ascii="Arial" w:hAnsi="Arial" w:cs="Arial"/>
          <w:color w:val="000000"/>
        </w:rPr>
        <w:t>.</w:t>
      </w:r>
    </w:p>
    <w:p w14:paraId="26E3CF1F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0C8D96D5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522AA" w14:textId="77777777" w:rsidR="00EA2739" w:rsidRDefault="00EA2739" w:rsidP="007613C9">
      <w:r>
        <w:separator/>
      </w:r>
    </w:p>
  </w:endnote>
  <w:endnote w:type="continuationSeparator" w:id="0">
    <w:p w14:paraId="1C37B75A" w14:textId="77777777" w:rsidR="00EA2739" w:rsidRDefault="00EA2739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6365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07107FD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16CF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1DC4C3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C505" w14:textId="77777777" w:rsidR="00EA2739" w:rsidRDefault="00EA2739" w:rsidP="007613C9">
      <w:r>
        <w:separator/>
      </w:r>
    </w:p>
  </w:footnote>
  <w:footnote w:type="continuationSeparator" w:id="0">
    <w:p w14:paraId="75DCA76D" w14:textId="77777777" w:rsidR="00EA2739" w:rsidRDefault="00EA2739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3DBD"/>
    <w:multiLevelType w:val="hybridMultilevel"/>
    <w:tmpl w:val="C0C4A38E"/>
    <w:lvl w:ilvl="0" w:tplc="BA2CDD84">
      <w:numFmt w:val="bullet"/>
      <w:lvlText w:val=""/>
      <w:lvlJc w:val="left"/>
      <w:pPr>
        <w:ind w:left="108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C5531"/>
    <w:multiLevelType w:val="hybridMultilevel"/>
    <w:tmpl w:val="10086B9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7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01168"/>
    <w:rsid w:val="00011F6A"/>
    <w:rsid w:val="00016726"/>
    <w:rsid w:val="00024D1B"/>
    <w:rsid w:val="00057EB1"/>
    <w:rsid w:val="000775F8"/>
    <w:rsid w:val="00082934"/>
    <w:rsid w:val="000A1DAE"/>
    <w:rsid w:val="000B1BD3"/>
    <w:rsid w:val="000B2E11"/>
    <w:rsid w:val="000E6524"/>
    <w:rsid w:val="00111D5F"/>
    <w:rsid w:val="0012543A"/>
    <w:rsid w:val="0015478E"/>
    <w:rsid w:val="0019267D"/>
    <w:rsid w:val="001A2618"/>
    <w:rsid w:val="001C2712"/>
    <w:rsid w:val="001C5096"/>
    <w:rsid w:val="001C7FFB"/>
    <w:rsid w:val="001D7564"/>
    <w:rsid w:val="001F1E07"/>
    <w:rsid w:val="00203C5A"/>
    <w:rsid w:val="00204A0F"/>
    <w:rsid w:val="0021069A"/>
    <w:rsid w:val="00222C6F"/>
    <w:rsid w:val="00226C17"/>
    <w:rsid w:val="00227142"/>
    <w:rsid w:val="00234502"/>
    <w:rsid w:val="00241D7E"/>
    <w:rsid w:val="002563ED"/>
    <w:rsid w:val="002702CA"/>
    <w:rsid w:val="0027249C"/>
    <w:rsid w:val="002848E2"/>
    <w:rsid w:val="00291457"/>
    <w:rsid w:val="002C7058"/>
    <w:rsid w:val="002D2ACE"/>
    <w:rsid w:val="002E4812"/>
    <w:rsid w:val="002E65C5"/>
    <w:rsid w:val="002E6C33"/>
    <w:rsid w:val="002F14BA"/>
    <w:rsid w:val="00300CD2"/>
    <w:rsid w:val="0031795A"/>
    <w:rsid w:val="00325CB1"/>
    <w:rsid w:val="003311EF"/>
    <w:rsid w:val="0033595A"/>
    <w:rsid w:val="00340522"/>
    <w:rsid w:val="00345520"/>
    <w:rsid w:val="00360B72"/>
    <w:rsid w:val="0036760C"/>
    <w:rsid w:val="00397880"/>
    <w:rsid w:val="003A30A2"/>
    <w:rsid w:val="003A5703"/>
    <w:rsid w:val="003B0B40"/>
    <w:rsid w:val="003B4658"/>
    <w:rsid w:val="003B67F1"/>
    <w:rsid w:val="003C1BDE"/>
    <w:rsid w:val="003C4838"/>
    <w:rsid w:val="003C49F4"/>
    <w:rsid w:val="003D6C02"/>
    <w:rsid w:val="003E2835"/>
    <w:rsid w:val="003E392B"/>
    <w:rsid w:val="003F1283"/>
    <w:rsid w:val="003F65D1"/>
    <w:rsid w:val="004003BC"/>
    <w:rsid w:val="004153C0"/>
    <w:rsid w:val="00417AEA"/>
    <w:rsid w:val="00421B76"/>
    <w:rsid w:val="00466EF4"/>
    <w:rsid w:val="00493128"/>
    <w:rsid w:val="00496FA7"/>
    <w:rsid w:val="004A2040"/>
    <w:rsid w:val="004A4945"/>
    <w:rsid w:val="004B2ED5"/>
    <w:rsid w:val="004B3BE4"/>
    <w:rsid w:val="004E46DF"/>
    <w:rsid w:val="004E6246"/>
    <w:rsid w:val="004E75D5"/>
    <w:rsid w:val="004F3B1E"/>
    <w:rsid w:val="0050238D"/>
    <w:rsid w:val="00507536"/>
    <w:rsid w:val="00513876"/>
    <w:rsid w:val="00515C04"/>
    <w:rsid w:val="00523DCF"/>
    <w:rsid w:val="00527376"/>
    <w:rsid w:val="00534886"/>
    <w:rsid w:val="00543847"/>
    <w:rsid w:val="00543C4B"/>
    <w:rsid w:val="00557812"/>
    <w:rsid w:val="0058343F"/>
    <w:rsid w:val="0059255F"/>
    <w:rsid w:val="00597AC9"/>
    <w:rsid w:val="005B5E79"/>
    <w:rsid w:val="005C23D7"/>
    <w:rsid w:val="005C50C2"/>
    <w:rsid w:val="005E1A97"/>
    <w:rsid w:val="005E1C44"/>
    <w:rsid w:val="005F1CF1"/>
    <w:rsid w:val="005F3261"/>
    <w:rsid w:val="00614593"/>
    <w:rsid w:val="00624A98"/>
    <w:rsid w:val="006258AD"/>
    <w:rsid w:val="00634247"/>
    <w:rsid w:val="00654E92"/>
    <w:rsid w:val="00674053"/>
    <w:rsid w:val="006779D5"/>
    <w:rsid w:val="00677ABD"/>
    <w:rsid w:val="006801F0"/>
    <w:rsid w:val="00682F64"/>
    <w:rsid w:val="00685346"/>
    <w:rsid w:val="00686D2A"/>
    <w:rsid w:val="006C6619"/>
    <w:rsid w:val="006D5805"/>
    <w:rsid w:val="006E3B65"/>
    <w:rsid w:val="0070000D"/>
    <w:rsid w:val="00753507"/>
    <w:rsid w:val="00753633"/>
    <w:rsid w:val="007536E9"/>
    <w:rsid w:val="007613C9"/>
    <w:rsid w:val="0077786D"/>
    <w:rsid w:val="007809AC"/>
    <w:rsid w:val="00783013"/>
    <w:rsid w:val="00791072"/>
    <w:rsid w:val="007C0F71"/>
    <w:rsid w:val="007D18FD"/>
    <w:rsid w:val="007F08DA"/>
    <w:rsid w:val="007F6B13"/>
    <w:rsid w:val="007F6DC1"/>
    <w:rsid w:val="00805B1B"/>
    <w:rsid w:val="00806119"/>
    <w:rsid w:val="008141AD"/>
    <w:rsid w:val="00822336"/>
    <w:rsid w:val="00831FF5"/>
    <w:rsid w:val="00842C0B"/>
    <w:rsid w:val="00856579"/>
    <w:rsid w:val="00876F3C"/>
    <w:rsid w:val="00890E66"/>
    <w:rsid w:val="008B7DDE"/>
    <w:rsid w:val="008C2646"/>
    <w:rsid w:val="008C6C13"/>
    <w:rsid w:val="008D6FAB"/>
    <w:rsid w:val="008E3493"/>
    <w:rsid w:val="008F61DB"/>
    <w:rsid w:val="00912979"/>
    <w:rsid w:val="0091475C"/>
    <w:rsid w:val="00915CE2"/>
    <w:rsid w:val="0092375A"/>
    <w:rsid w:val="009251D8"/>
    <w:rsid w:val="009277B0"/>
    <w:rsid w:val="0093218A"/>
    <w:rsid w:val="0094336F"/>
    <w:rsid w:val="009573F5"/>
    <w:rsid w:val="00982D49"/>
    <w:rsid w:val="009A0EA0"/>
    <w:rsid w:val="009A1ECE"/>
    <w:rsid w:val="009A4DE4"/>
    <w:rsid w:val="009A585A"/>
    <w:rsid w:val="009D204A"/>
    <w:rsid w:val="009D7BAC"/>
    <w:rsid w:val="009E46FD"/>
    <w:rsid w:val="00A16F7F"/>
    <w:rsid w:val="00A245C4"/>
    <w:rsid w:val="00A52CE9"/>
    <w:rsid w:val="00A96544"/>
    <w:rsid w:val="00A973D7"/>
    <w:rsid w:val="00AB1AFA"/>
    <w:rsid w:val="00AB453B"/>
    <w:rsid w:val="00AD1228"/>
    <w:rsid w:val="00AF7922"/>
    <w:rsid w:val="00B01154"/>
    <w:rsid w:val="00B027FB"/>
    <w:rsid w:val="00B37CD3"/>
    <w:rsid w:val="00B425F7"/>
    <w:rsid w:val="00B53B6B"/>
    <w:rsid w:val="00B648CA"/>
    <w:rsid w:val="00B66FE4"/>
    <w:rsid w:val="00B73901"/>
    <w:rsid w:val="00BA24B0"/>
    <w:rsid w:val="00BA50DD"/>
    <w:rsid w:val="00BA65A5"/>
    <w:rsid w:val="00BB3FB2"/>
    <w:rsid w:val="00BC0DB8"/>
    <w:rsid w:val="00BC7A07"/>
    <w:rsid w:val="00BE626F"/>
    <w:rsid w:val="00BF154F"/>
    <w:rsid w:val="00BF25ED"/>
    <w:rsid w:val="00BF2D80"/>
    <w:rsid w:val="00C2103A"/>
    <w:rsid w:val="00C2630C"/>
    <w:rsid w:val="00C302F6"/>
    <w:rsid w:val="00C34591"/>
    <w:rsid w:val="00C36875"/>
    <w:rsid w:val="00C44BF6"/>
    <w:rsid w:val="00C4644B"/>
    <w:rsid w:val="00C55C38"/>
    <w:rsid w:val="00C650A1"/>
    <w:rsid w:val="00C81BAD"/>
    <w:rsid w:val="00C900CE"/>
    <w:rsid w:val="00CA21B4"/>
    <w:rsid w:val="00CA4C5C"/>
    <w:rsid w:val="00CB3DAE"/>
    <w:rsid w:val="00CC2C5D"/>
    <w:rsid w:val="00CC41F8"/>
    <w:rsid w:val="00CD26F3"/>
    <w:rsid w:val="00CD3B00"/>
    <w:rsid w:val="00CF1AAC"/>
    <w:rsid w:val="00D06F5B"/>
    <w:rsid w:val="00D10567"/>
    <w:rsid w:val="00D11037"/>
    <w:rsid w:val="00D1754F"/>
    <w:rsid w:val="00D3174D"/>
    <w:rsid w:val="00D406D6"/>
    <w:rsid w:val="00D55EE4"/>
    <w:rsid w:val="00D959B7"/>
    <w:rsid w:val="00DA75AC"/>
    <w:rsid w:val="00DC7170"/>
    <w:rsid w:val="00DD108A"/>
    <w:rsid w:val="00DD3921"/>
    <w:rsid w:val="00DE3CFB"/>
    <w:rsid w:val="00DE7E82"/>
    <w:rsid w:val="00E004F5"/>
    <w:rsid w:val="00E0513A"/>
    <w:rsid w:val="00E06E55"/>
    <w:rsid w:val="00E15EFB"/>
    <w:rsid w:val="00E32C29"/>
    <w:rsid w:val="00E32C60"/>
    <w:rsid w:val="00E3767A"/>
    <w:rsid w:val="00E70007"/>
    <w:rsid w:val="00E8493B"/>
    <w:rsid w:val="00E95943"/>
    <w:rsid w:val="00EA1F3E"/>
    <w:rsid w:val="00EA2739"/>
    <w:rsid w:val="00EA62D1"/>
    <w:rsid w:val="00EA7E4F"/>
    <w:rsid w:val="00EE0157"/>
    <w:rsid w:val="00EE34B0"/>
    <w:rsid w:val="00EF44FE"/>
    <w:rsid w:val="00F02DDE"/>
    <w:rsid w:val="00F40B55"/>
    <w:rsid w:val="00F42E65"/>
    <w:rsid w:val="00FC6C7E"/>
    <w:rsid w:val="00FD5833"/>
    <w:rsid w:val="00FF15E5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364E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  <w:style w:type="character" w:customStyle="1" w:styleId="fontstyle01">
    <w:name w:val="fontstyle01"/>
    <w:basedOn w:val="Policepardfaut"/>
    <w:rsid w:val="000E652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André Roux</cp:lastModifiedBy>
  <cp:revision>178</cp:revision>
  <dcterms:created xsi:type="dcterms:W3CDTF">2020-12-12T16:52:00Z</dcterms:created>
  <dcterms:modified xsi:type="dcterms:W3CDTF">2020-12-16T16:39:00Z</dcterms:modified>
</cp:coreProperties>
</file>