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48879" w14:textId="4E498DEF" w:rsidR="00F9461C" w:rsidRPr="00D77478" w:rsidRDefault="00F946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461C">
        <w:rPr>
          <w:rFonts w:ascii="Times New Roman" w:hAnsi="Times New Roman" w:cs="Times New Roman"/>
          <w:b/>
          <w:bCs/>
          <w:sz w:val="24"/>
          <w:szCs w:val="24"/>
        </w:rPr>
        <w:t>Review</w:t>
      </w:r>
      <w:proofErr w:type="spellEnd"/>
      <w:r w:rsidRPr="00F9461C">
        <w:rPr>
          <w:rFonts w:ascii="Times New Roman" w:hAnsi="Times New Roman" w:cs="Times New Roman"/>
          <w:b/>
          <w:bCs/>
          <w:sz w:val="24"/>
          <w:szCs w:val="24"/>
        </w:rPr>
        <w:t xml:space="preserve"> 18-212-985</w:t>
      </w:r>
    </w:p>
    <w:p w14:paraId="0A150EBA" w14:textId="1A2A7095" w:rsidR="00790F1B" w:rsidRDefault="00F9461C" w:rsidP="00790F1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structure du travail est claire. </w:t>
      </w:r>
      <w:r w:rsidR="00790F1B">
        <w:rPr>
          <w:rFonts w:ascii="Times New Roman" w:hAnsi="Times New Roman" w:cs="Times New Roman"/>
          <w:sz w:val="24"/>
          <w:szCs w:val="24"/>
        </w:rPr>
        <w:t>Les différentes idées</w:t>
      </w:r>
      <w:r>
        <w:rPr>
          <w:rFonts w:ascii="Times New Roman" w:hAnsi="Times New Roman" w:cs="Times New Roman"/>
          <w:sz w:val="24"/>
          <w:szCs w:val="24"/>
        </w:rPr>
        <w:t xml:space="preserve"> sont </w:t>
      </w:r>
      <w:r w:rsidR="00790F1B">
        <w:rPr>
          <w:rFonts w:ascii="Times New Roman" w:hAnsi="Times New Roman" w:cs="Times New Roman"/>
          <w:sz w:val="24"/>
          <w:szCs w:val="24"/>
        </w:rPr>
        <w:t>présentées</w:t>
      </w:r>
      <w:r>
        <w:rPr>
          <w:rFonts w:ascii="Times New Roman" w:hAnsi="Times New Roman" w:cs="Times New Roman"/>
          <w:sz w:val="24"/>
          <w:szCs w:val="24"/>
        </w:rPr>
        <w:t xml:space="preserve"> dans </w:t>
      </w:r>
      <w:r w:rsidR="00441040">
        <w:rPr>
          <w:rFonts w:ascii="Times New Roman" w:hAnsi="Times New Roman" w:cs="Times New Roman"/>
          <w:sz w:val="24"/>
          <w:szCs w:val="24"/>
        </w:rPr>
        <w:t>des paragraphes distincts</w:t>
      </w:r>
      <w:r>
        <w:rPr>
          <w:rFonts w:ascii="Times New Roman" w:hAnsi="Times New Roman" w:cs="Times New Roman"/>
          <w:sz w:val="24"/>
          <w:szCs w:val="24"/>
        </w:rPr>
        <w:t xml:space="preserve"> avec un retrait. Le travail comporte une introduction, un développement, une conclusion et les sources.</w:t>
      </w:r>
    </w:p>
    <w:p w14:paraId="74D7D70D" w14:textId="0E779352" w:rsidR="00F9461C" w:rsidRDefault="00790F1B" w:rsidP="00E2372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461C">
        <w:rPr>
          <w:rFonts w:ascii="Times New Roman" w:hAnsi="Times New Roman" w:cs="Times New Roman"/>
          <w:sz w:val="24"/>
          <w:szCs w:val="24"/>
        </w:rPr>
        <w:t xml:space="preserve">Les concepts généraux sont bien </w:t>
      </w:r>
      <w:r w:rsidR="00A35AE0" w:rsidRPr="00F9461C">
        <w:rPr>
          <w:rFonts w:ascii="Times New Roman" w:hAnsi="Times New Roman" w:cs="Times New Roman"/>
          <w:sz w:val="24"/>
          <w:szCs w:val="24"/>
        </w:rPr>
        <w:t>définis</w:t>
      </w:r>
      <w:r w:rsidRPr="00F9461C">
        <w:rPr>
          <w:rFonts w:ascii="Times New Roman" w:hAnsi="Times New Roman" w:cs="Times New Roman"/>
          <w:sz w:val="24"/>
          <w:szCs w:val="24"/>
        </w:rPr>
        <w:t xml:space="preserve">. Le sujet du travail est bien problématisé et la structure du travail est annoncé. Cependant l’introduction correspond à presque </w:t>
      </w:r>
      <w:r>
        <w:rPr>
          <w:rFonts w:ascii="Times New Roman" w:hAnsi="Times New Roman" w:cs="Times New Roman"/>
          <w:sz w:val="24"/>
          <w:szCs w:val="24"/>
        </w:rPr>
        <w:t xml:space="preserve">30% (600 mots) </w:t>
      </w:r>
      <w:r w:rsidRPr="00F9461C">
        <w:rPr>
          <w:rFonts w:ascii="Times New Roman" w:hAnsi="Times New Roman" w:cs="Times New Roman"/>
          <w:sz w:val="24"/>
          <w:szCs w:val="24"/>
        </w:rPr>
        <w:t xml:space="preserve">du </w:t>
      </w:r>
      <w:r>
        <w:rPr>
          <w:rFonts w:ascii="Times New Roman" w:hAnsi="Times New Roman" w:cs="Times New Roman"/>
          <w:sz w:val="24"/>
          <w:szCs w:val="24"/>
        </w:rPr>
        <w:t>travail</w:t>
      </w:r>
      <w:r w:rsidRPr="00F9461C">
        <w:rPr>
          <w:rFonts w:ascii="Times New Roman" w:hAnsi="Times New Roman" w:cs="Times New Roman"/>
          <w:sz w:val="24"/>
          <w:szCs w:val="24"/>
        </w:rPr>
        <w:t>. En tt2 l’introduction devait faire 10%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="00441040">
        <w:rPr>
          <w:rFonts w:ascii="Times New Roman" w:hAnsi="Times New Roman" w:cs="Times New Roman"/>
          <w:sz w:val="24"/>
          <w:szCs w:val="24"/>
        </w:rPr>
        <w:t>00 mots)</w:t>
      </w:r>
      <w:r w:rsidRPr="00F9461C">
        <w:rPr>
          <w:rFonts w:ascii="Times New Roman" w:hAnsi="Times New Roman" w:cs="Times New Roman"/>
          <w:sz w:val="24"/>
          <w:szCs w:val="24"/>
        </w:rPr>
        <w:t>.</w:t>
      </w:r>
      <w:r w:rsidR="00A35AE0">
        <w:rPr>
          <w:rFonts w:ascii="Times New Roman" w:hAnsi="Times New Roman" w:cs="Times New Roman"/>
          <w:sz w:val="24"/>
          <w:szCs w:val="24"/>
        </w:rPr>
        <w:t xml:space="preserve"> Pour y remédier on pourrait supprimer les passages en parenthèse ou donner moins d’exemple, bien que ceux-ci contribuent à </w:t>
      </w:r>
      <w:r w:rsidR="00E2372D">
        <w:rPr>
          <w:rFonts w:ascii="Times New Roman" w:hAnsi="Times New Roman" w:cs="Times New Roman"/>
          <w:sz w:val="24"/>
          <w:szCs w:val="24"/>
        </w:rPr>
        <w:t>une meilleure compréhension</w:t>
      </w:r>
      <w:r w:rsidR="00A35AE0">
        <w:rPr>
          <w:rFonts w:ascii="Times New Roman" w:hAnsi="Times New Roman" w:cs="Times New Roman"/>
          <w:sz w:val="24"/>
          <w:szCs w:val="24"/>
        </w:rPr>
        <w:t xml:space="preserve"> des concepts.</w:t>
      </w:r>
    </w:p>
    <w:p w14:paraId="47D2F529" w14:textId="6A1E611C" w:rsidR="00E2372D" w:rsidRDefault="00E2372D" w:rsidP="00E2372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461C">
        <w:rPr>
          <w:rFonts w:ascii="Times New Roman" w:hAnsi="Times New Roman" w:cs="Times New Roman"/>
          <w:sz w:val="24"/>
          <w:szCs w:val="24"/>
        </w:rPr>
        <w:t>Le travail</w:t>
      </w:r>
      <w:r>
        <w:rPr>
          <w:rFonts w:ascii="Times New Roman" w:hAnsi="Times New Roman" w:cs="Times New Roman"/>
          <w:sz w:val="24"/>
          <w:szCs w:val="24"/>
        </w:rPr>
        <w:t xml:space="preserve"> présente</w:t>
      </w:r>
      <w:r w:rsidRPr="00F9461C">
        <w:rPr>
          <w:rFonts w:ascii="Times New Roman" w:hAnsi="Times New Roman" w:cs="Times New Roman"/>
          <w:sz w:val="24"/>
          <w:szCs w:val="24"/>
        </w:rPr>
        <w:t xml:space="preserve"> une argumentation avec des arguments pro et contra. Cependant ceux si sont amener dans deux blocs distincts et pas sous forme de discussion.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61C">
        <w:rPr>
          <w:rFonts w:ascii="Times New Roman" w:hAnsi="Times New Roman" w:cs="Times New Roman"/>
          <w:sz w:val="24"/>
          <w:szCs w:val="24"/>
        </w:rPr>
        <w:t>Cela</w:t>
      </w:r>
      <w:r>
        <w:rPr>
          <w:rFonts w:ascii="Times New Roman" w:hAnsi="Times New Roman" w:cs="Times New Roman"/>
          <w:sz w:val="24"/>
          <w:szCs w:val="24"/>
        </w:rPr>
        <w:t xml:space="preserve"> donne </w:t>
      </w:r>
      <w:r w:rsidRPr="00F9461C">
        <w:rPr>
          <w:rFonts w:ascii="Times New Roman" w:hAnsi="Times New Roman" w:cs="Times New Roman"/>
          <w:sz w:val="24"/>
          <w:szCs w:val="24"/>
        </w:rPr>
        <w:t>l’impression qu’il y a juste deux arguments</w:t>
      </w:r>
      <w:r w:rsidR="007C7BE9">
        <w:rPr>
          <w:rFonts w:ascii="Times New Roman" w:hAnsi="Times New Roman" w:cs="Times New Roman"/>
          <w:sz w:val="24"/>
          <w:szCs w:val="24"/>
        </w:rPr>
        <w:t> : un</w:t>
      </w:r>
      <w:r w:rsidRPr="00F9461C">
        <w:rPr>
          <w:rFonts w:ascii="Times New Roman" w:hAnsi="Times New Roman" w:cs="Times New Roman"/>
          <w:sz w:val="24"/>
          <w:szCs w:val="24"/>
        </w:rPr>
        <w:t xml:space="preserve"> pour et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61C">
        <w:rPr>
          <w:rFonts w:ascii="Times New Roman" w:hAnsi="Times New Roman" w:cs="Times New Roman"/>
          <w:sz w:val="24"/>
          <w:szCs w:val="24"/>
        </w:rPr>
        <w:t>contre.</w:t>
      </w:r>
      <w:r>
        <w:rPr>
          <w:rFonts w:ascii="Times New Roman" w:hAnsi="Times New Roman" w:cs="Times New Roman"/>
          <w:sz w:val="24"/>
          <w:szCs w:val="24"/>
        </w:rPr>
        <w:t xml:space="preserve"> Pour y remédier et faire en sorte que le développement s’apparente </w:t>
      </w:r>
      <w:r w:rsidR="007C7BE9">
        <w:rPr>
          <w:rFonts w:ascii="Times New Roman" w:hAnsi="Times New Roman" w:cs="Times New Roman"/>
          <w:sz w:val="24"/>
          <w:szCs w:val="24"/>
        </w:rPr>
        <w:t>davantage</w:t>
      </w:r>
      <w:r>
        <w:rPr>
          <w:rFonts w:ascii="Times New Roman" w:hAnsi="Times New Roman" w:cs="Times New Roman"/>
          <w:sz w:val="24"/>
          <w:szCs w:val="24"/>
        </w:rPr>
        <w:t xml:space="preserve"> à une discussion</w:t>
      </w:r>
      <w:r w:rsidRPr="00F94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pourrait énoncer après chaque argument son contre argument suivi d’une transition qui mène </w:t>
      </w:r>
      <w:r w:rsidR="00891AA6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un nouvel argument et son </w:t>
      </w:r>
      <w:r w:rsidR="007C7BE9">
        <w:rPr>
          <w:rFonts w:ascii="Times New Roman" w:hAnsi="Times New Roman" w:cs="Times New Roman"/>
          <w:sz w:val="24"/>
          <w:szCs w:val="24"/>
        </w:rPr>
        <w:t>contre-argument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463981" w14:textId="73DC73B4" w:rsidR="00E2372D" w:rsidRPr="00F9461C" w:rsidRDefault="007C7BE9" w:rsidP="007C7BE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texte comporte des transitions aidant le lecteur à suivre le fil rouge. L’apport de chaque paragraphe à la question de recherche est spécifié. Pour rendre le tout encore plus cohésif, l’on pourrait faire des mini ouverture à la fin ou au début de chaque paragraphe.</w:t>
      </w:r>
      <w:r w:rsidR="00891A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89D39" w14:textId="0028C8F0" w:rsidR="00E2372D" w:rsidRDefault="00E2372D" w:rsidP="007C7BE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461C">
        <w:rPr>
          <w:rFonts w:ascii="Times New Roman" w:hAnsi="Times New Roman" w:cs="Times New Roman"/>
          <w:sz w:val="24"/>
          <w:szCs w:val="24"/>
        </w:rPr>
        <w:t>L’orthographe est bonne</w:t>
      </w:r>
      <w:r w:rsidR="007C7BE9">
        <w:rPr>
          <w:rFonts w:ascii="Times New Roman" w:hAnsi="Times New Roman" w:cs="Times New Roman"/>
          <w:sz w:val="24"/>
          <w:szCs w:val="24"/>
        </w:rPr>
        <w:t>. Il manque juste un « il » à la ligne 41.</w:t>
      </w:r>
      <w:r w:rsidRPr="00F9461C">
        <w:rPr>
          <w:rFonts w:ascii="Times New Roman" w:hAnsi="Times New Roman" w:cs="Times New Roman"/>
          <w:sz w:val="24"/>
          <w:szCs w:val="24"/>
        </w:rPr>
        <w:t xml:space="preserve"> </w:t>
      </w:r>
      <w:r w:rsidR="007C7BE9">
        <w:rPr>
          <w:rFonts w:ascii="Times New Roman" w:hAnsi="Times New Roman" w:cs="Times New Roman"/>
          <w:sz w:val="24"/>
          <w:szCs w:val="24"/>
        </w:rPr>
        <w:t>L</w:t>
      </w:r>
      <w:r w:rsidRPr="00F9461C">
        <w:rPr>
          <w:rFonts w:ascii="Times New Roman" w:hAnsi="Times New Roman" w:cs="Times New Roman"/>
          <w:sz w:val="24"/>
          <w:szCs w:val="24"/>
        </w:rPr>
        <w:t xml:space="preserve">e texte est </w:t>
      </w:r>
      <w:r w:rsidR="007C7BE9">
        <w:rPr>
          <w:rFonts w:ascii="Times New Roman" w:hAnsi="Times New Roman" w:cs="Times New Roman"/>
          <w:sz w:val="24"/>
          <w:szCs w:val="24"/>
        </w:rPr>
        <w:t>écrit dans un langage agréable et adéquat</w:t>
      </w:r>
      <w:r w:rsidRPr="00F9461C">
        <w:rPr>
          <w:rFonts w:ascii="Times New Roman" w:hAnsi="Times New Roman" w:cs="Times New Roman"/>
          <w:sz w:val="24"/>
          <w:szCs w:val="24"/>
        </w:rPr>
        <w:t>.</w:t>
      </w:r>
    </w:p>
    <w:p w14:paraId="37B14A1F" w14:textId="6FD33B33" w:rsidR="007C7BE9" w:rsidRDefault="007C7BE9" w:rsidP="007C7BE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6577F75" w14:textId="01D443A6" w:rsidR="007C7BE9" w:rsidRPr="00F9461C" w:rsidRDefault="007C7BE9" w:rsidP="0014142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461C">
        <w:rPr>
          <w:rFonts w:ascii="Times New Roman" w:hAnsi="Times New Roman" w:cs="Times New Roman"/>
          <w:sz w:val="24"/>
          <w:szCs w:val="24"/>
        </w:rPr>
        <w:t xml:space="preserve">La réponse est </w:t>
      </w:r>
      <w:r w:rsidR="00141427" w:rsidRPr="00F9461C">
        <w:rPr>
          <w:rFonts w:ascii="Times New Roman" w:hAnsi="Times New Roman" w:cs="Times New Roman"/>
          <w:sz w:val="24"/>
          <w:szCs w:val="24"/>
        </w:rPr>
        <w:t>p</w:t>
      </w:r>
      <w:r w:rsidR="00141427">
        <w:rPr>
          <w:rFonts w:ascii="Times New Roman" w:hAnsi="Times New Roman" w:cs="Times New Roman"/>
          <w:sz w:val="24"/>
          <w:szCs w:val="24"/>
        </w:rPr>
        <w:t>e</w:t>
      </w:r>
      <w:r w:rsidR="00141427" w:rsidRPr="00F9461C">
        <w:rPr>
          <w:rFonts w:ascii="Times New Roman" w:hAnsi="Times New Roman" w:cs="Times New Roman"/>
          <w:sz w:val="24"/>
          <w:szCs w:val="24"/>
        </w:rPr>
        <w:t>rtinente</w:t>
      </w:r>
      <w:r w:rsidR="002F53BA">
        <w:rPr>
          <w:rFonts w:ascii="Times New Roman" w:hAnsi="Times New Roman" w:cs="Times New Roman"/>
          <w:sz w:val="24"/>
          <w:szCs w:val="24"/>
        </w:rPr>
        <w:t xml:space="preserve"> et les éléments présentés répondent à la question.</w:t>
      </w:r>
      <w:r w:rsidRPr="00F9461C">
        <w:rPr>
          <w:rFonts w:ascii="Times New Roman" w:hAnsi="Times New Roman" w:cs="Times New Roman"/>
          <w:sz w:val="24"/>
          <w:szCs w:val="24"/>
        </w:rPr>
        <w:t xml:space="preserve"> </w:t>
      </w:r>
      <w:r w:rsidR="00141427" w:rsidRPr="00F9461C">
        <w:rPr>
          <w:rFonts w:ascii="Times New Roman" w:hAnsi="Times New Roman" w:cs="Times New Roman"/>
          <w:sz w:val="24"/>
          <w:szCs w:val="24"/>
        </w:rPr>
        <w:t>Peut-être</w:t>
      </w:r>
      <w:r w:rsidRPr="00F9461C">
        <w:rPr>
          <w:rFonts w:ascii="Times New Roman" w:hAnsi="Times New Roman" w:cs="Times New Roman"/>
          <w:sz w:val="24"/>
          <w:szCs w:val="24"/>
        </w:rPr>
        <w:t xml:space="preserve"> que si l’introduction étais moins longue on </w:t>
      </w:r>
      <w:r w:rsidR="002F53BA">
        <w:rPr>
          <w:rFonts w:ascii="Times New Roman" w:hAnsi="Times New Roman" w:cs="Times New Roman"/>
          <w:sz w:val="24"/>
          <w:szCs w:val="24"/>
        </w:rPr>
        <w:t xml:space="preserve">pourrait présenter </w:t>
      </w:r>
      <w:r w:rsidR="00AA11EC">
        <w:rPr>
          <w:rFonts w:ascii="Times New Roman" w:hAnsi="Times New Roman" w:cs="Times New Roman"/>
          <w:sz w:val="24"/>
          <w:szCs w:val="24"/>
        </w:rPr>
        <w:t xml:space="preserve">d’avantage </w:t>
      </w:r>
      <w:r w:rsidR="002F53BA">
        <w:rPr>
          <w:rFonts w:ascii="Times New Roman" w:hAnsi="Times New Roman" w:cs="Times New Roman"/>
          <w:sz w:val="24"/>
          <w:szCs w:val="24"/>
        </w:rPr>
        <w:t>d’arguments, ce qui viendrait enrichir la réponse</w:t>
      </w:r>
      <w:r w:rsidR="00141427">
        <w:rPr>
          <w:rFonts w:ascii="Times New Roman" w:hAnsi="Times New Roman" w:cs="Times New Roman"/>
          <w:sz w:val="24"/>
          <w:szCs w:val="24"/>
        </w:rPr>
        <w:t>.</w:t>
      </w:r>
    </w:p>
    <w:p w14:paraId="25C17E3A" w14:textId="00C3D6F8" w:rsidR="007C7BE9" w:rsidRPr="00F9461C" w:rsidRDefault="002F53BA" w:rsidP="0014142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arguments sont</w:t>
      </w:r>
      <w:r w:rsidR="007C7BE9" w:rsidRPr="00F9461C">
        <w:rPr>
          <w:rFonts w:ascii="Times New Roman" w:hAnsi="Times New Roman" w:cs="Times New Roman"/>
          <w:sz w:val="24"/>
          <w:szCs w:val="24"/>
        </w:rPr>
        <w:t xml:space="preserve"> </w:t>
      </w:r>
      <w:r w:rsidR="00630C95" w:rsidRPr="00F9461C">
        <w:rPr>
          <w:rFonts w:ascii="Times New Roman" w:hAnsi="Times New Roman" w:cs="Times New Roman"/>
          <w:sz w:val="24"/>
          <w:szCs w:val="24"/>
        </w:rPr>
        <w:t>bons</w:t>
      </w:r>
      <w:r w:rsidR="007C7BE9" w:rsidRPr="00F9461C">
        <w:rPr>
          <w:rFonts w:ascii="Times New Roman" w:hAnsi="Times New Roman" w:cs="Times New Roman"/>
          <w:sz w:val="24"/>
          <w:szCs w:val="24"/>
        </w:rPr>
        <w:t xml:space="preserve"> et les études présentées semble avoir</w:t>
      </w:r>
      <w:r w:rsidR="00AF4BF8">
        <w:rPr>
          <w:rFonts w:ascii="Times New Roman" w:hAnsi="Times New Roman" w:cs="Times New Roman"/>
          <w:sz w:val="24"/>
          <w:szCs w:val="24"/>
        </w:rPr>
        <w:t xml:space="preserve"> bien</w:t>
      </w:r>
      <w:r w:rsidR="007C7BE9" w:rsidRPr="00F9461C">
        <w:rPr>
          <w:rFonts w:ascii="Times New Roman" w:hAnsi="Times New Roman" w:cs="Times New Roman"/>
          <w:sz w:val="24"/>
          <w:szCs w:val="24"/>
        </w:rPr>
        <w:t xml:space="preserve"> été comprises. </w:t>
      </w:r>
      <w:r>
        <w:rPr>
          <w:rFonts w:ascii="Times New Roman" w:hAnsi="Times New Roman" w:cs="Times New Roman"/>
          <w:sz w:val="24"/>
          <w:szCs w:val="24"/>
        </w:rPr>
        <w:t>Cependant les argum</w:t>
      </w:r>
      <w:r w:rsidR="00630C95">
        <w:rPr>
          <w:rFonts w:ascii="Times New Roman" w:hAnsi="Times New Roman" w:cs="Times New Roman"/>
          <w:sz w:val="24"/>
          <w:szCs w:val="24"/>
        </w:rPr>
        <w:t>ents pour et contre n’entre pas en dialogue, étant donné qu’ils ne sont pas sur le même plan (ex. visages seulement contre, chaleur seulement pour). Malgré tout</w:t>
      </w:r>
      <w:r w:rsidR="00AF4BF8">
        <w:rPr>
          <w:rFonts w:ascii="Times New Roman" w:hAnsi="Times New Roman" w:cs="Times New Roman"/>
          <w:sz w:val="24"/>
          <w:szCs w:val="24"/>
        </w:rPr>
        <w:t>,</w:t>
      </w:r>
      <w:r w:rsidR="00630C95">
        <w:rPr>
          <w:rFonts w:ascii="Times New Roman" w:hAnsi="Times New Roman" w:cs="Times New Roman"/>
          <w:sz w:val="24"/>
          <w:szCs w:val="24"/>
        </w:rPr>
        <w:t xml:space="preserve"> les études choisies</w:t>
      </w:r>
      <w:r w:rsidR="007C7BE9" w:rsidRPr="00F9461C">
        <w:rPr>
          <w:rFonts w:ascii="Times New Roman" w:hAnsi="Times New Roman" w:cs="Times New Roman"/>
          <w:sz w:val="24"/>
          <w:szCs w:val="24"/>
        </w:rPr>
        <w:t xml:space="preserve"> sont très pertinentes, car issus de journaux avec un </w:t>
      </w:r>
      <w:r w:rsidR="00D77478">
        <w:rPr>
          <w:rFonts w:ascii="Times New Roman" w:hAnsi="Times New Roman" w:cs="Times New Roman"/>
          <w:sz w:val="24"/>
          <w:szCs w:val="24"/>
        </w:rPr>
        <w:t xml:space="preserve">indice </w:t>
      </w:r>
      <w:r w:rsidR="00D77478" w:rsidRPr="00D77478">
        <w:rPr>
          <w:rFonts w:ascii="Times New Roman" w:hAnsi="Times New Roman" w:cs="Times New Roman"/>
          <w:sz w:val="24"/>
          <w:szCs w:val="24"/>
        </w:rPr>
        <w:t>“h”</w:t>
      </w:r>
      <w:r w:rsidR="007C7BE9" w:rsidRPr="00F9461C">
        <w:rPr>
          <w:rFonts w:ascii="Times New Roman" w:hAnsi="Times New Roman" w:cs="Times New Roman"/>
          <w:sz w:val="24"/>
          <w:szCs w:val="24"/>
        </w:rPr>
        <w:t xml:space="preserve"> élevé.</w:t>
      </w:r>
      <w:r w:rsidR="00630C95">
        <w:rPr>
          <w:rFonts w:ascii="Times New Roman" w:hAnsi="Times New Roman" w:cs="Times New Roman"/>
          <w:sz w:val="24"/>
          <w:szCs w:val="24"/>
        </w:rPr>
        <w:t xml:space="preserve"> On pourrait éventuellement prendre des études plus récentes pour les arguments pro représentation modale.</w:t>
      </w:r>
      <w:r w:rsidR="00141427">
        <w:rPr>
          <w:rFonts w:ascii="Times New Roman" w:hAnsi="Times New Roman" w:cs="Times New Roman"/>
          <w:sz w:val="24"/>
          <w:szCs w:val="24"/>
        </w:rPr>
        <w:t xml:space="preserve"> </w:t>
      </w:r>
      <w:r w:rsidR="007C7BE9" w:rsidRPr="00F9461C">
        <w:rPr>
          <w:rFonts w:ascii="Times New Roman" w:hAnsi="Times New Roman" w:cs="Times New Roman"/>
          <w:sz w:val="24"/>
          <w:szCs w:val="24"/>
        </w:rPr>
        <w:t xml:space="preserve">Le nombre d’études </w:t>
      </w:r>
      <w:r w:rsidR="00141427">
        <w:rPr>
          <w:rFonts w:ascii="Times New Roman" w:hAnsi="Times New Roman" w:cs="Times New Roman"/>
          <w:sz w:val="24"/>
          <w:szCs w:val="24"/>
        </w:rPr>
        <w:t>citer</w:t>
      </w:r>
      <w:r w:rsidR="007C7BE9" w:rsidRPr="00F9461C">
        <w:rPr>
          <w:rFonts w:ascii="Times New Roman" w:hAnsi="Times New Roman" w:cs="Times New Roman"/>
          <w:sz w:val="24"/>
          <w:szCs w:val="24"/>
        </w:rPr>
        <w:t xml:space="preserve"> est adéquat.</w:t>
      </w:r>
    </w:p>
    <w:p w14:paraId="0B143EEE" w14:textId="3848140C" w:rsidR="007C7BE9" w:rsidRPr="00F9461C" w:rsidRDefault="007C7BE9" w:rsidP="0014142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461C">
        <w:rPr>
          <w:rFonts w:ascii="Times New Roman" w:hAnsi="Times New Roman" w:cs="Times New Roman"/>
          <w:sz w:val="24"/>
          <w:szCs w:val="24"/>
        </w:rPr>
        <w:t>A la fin de la conclusion</w:t>
      </w:r>
      <w:r w:rsidR="00630C95">
        <w:rPr>
          <w:rFonts w:ascii="Times New Roman" w:hAnsi="Times New Roman" w:cs="Times New Roman"/>
          <w:sz w:val="24"/>
          <w:szCs w:val="24"/>
        </w:rPr>
        <w:t xml:space="preserve"> une direction future est proposée. </w:t>
      </w:r>
    </w:p>
    <w:p w14:paraId="15931348" w14:textId="77777777" w:rsidR="007C7BE9" w:rsidRDefault="007C7BE9" w:rsidP="0014142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194470B" w14:textId="77777777" w:rsidR="007C7BE9" w:rsidRPr="00F9461C" w:rsidRDefault="007C7BE9" w:rsidP="007C7BE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187AAB8" w14:textId="77777777" w:rsidR="00A35AE0" w:rsidRPr="00F9461C" w:rsidRDefault="00A35AE0" w:rsidP="00630C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35AE0" w:rsidRPr="00F94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D8"/>
    <w:rsid w:val="00044A43"/>
    <w:rsid w:val="00141427"/>
    <w:rsid w:val="001D59D3"/>
    <w:rsid w:val="002F53BA"/>
    <w:rsid w:val="0036000A"/>
    <w:rsid w:val="00441040"/>
    <w:rsid w:val="004D56D8"/>
    <w:rsid w:val="004F7D7C"/>
    <w:rsid w:val="005E706C"/>
    <w:rsid w:val="00630C95"/>
    <w:rsid w:val="00790F1B"/>
    <w:rsid w:val="007C7BE9"/>
    <w:rsid w:val="00891AA6"/>
    <w:rsid w:val="008C1635"/>
    <w:rsid w:val="0099342D"/>
    <w:rsid w:val="009E1151"/>
    <w:rsid w:val="00A12124"/>
    <w:rsid w:val="00A34EE0"/>
    <w:rsid w:val="00A35AE0"/>
    <w:rsid w:val="00A75DF2"/>
    <w:rsid w:val="00AA11EC"/>
    <w:rsid w:val="00AF4BF8"/>
    <w:rsid w:val="00D77478"/>
    <w:rsid w:val="00DA3388"/>
    <w:rsid w:val="00DA34CF"/>
    <w:rsid w:val="00E2372D"/>
    <w:rsid w:val="00EA5B2C"/>
    <w:rsid w:val="00F9461C"/>
    <w:rsid w:val="00FA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3556"/>
  <w15:chartTrackingRefBased/>
  <w15:docId w15:val="{E4E3C412-92C5-49F1-A44C-3706B01C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textrun">
    <w:name w:val="normaltextrun"/>
    <w:basedOn w:val="Policepardfaut"/>
    <w:rsid w:val="00D77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Korian Wicki</dc:creator>
  <cp:keywords/>
  <dc:description/>
  <cp:lastModifiedBy>Korian Wicki</cp:lastModifiedBy>
  <cp:revision>10</cp:revision>
  <dcterms:created xsi:type="dcterms:W3CDTF">2020-12-03T16:26:00Z</dcterms:created>
  <dcterms:modified xsi:type="dcterms:W3CDTF">2020-12-15T14:45:00Z</dcterms:modified>
</cp:coreProperties>
</file>